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51" w:rsidRPr="00C261EF" w:rsidRDefault="00C261EF" w:rsidP="00CC0E51">
      <w:pPr>
        <w:spacing w:after="100" w:afterAutospacing="1" w:line="240" w:lineRule="auto"/>
        <w:outlineLvl w:val="1"/>
        <w:rPr>
          <w:rFonts w:ascii="Poppins" w:eastAsia="Times New Roman" w:hAnsi="Poppins" w:cs="Times New Roman"/>
          <w:b/>
          <w:bCs/>
          <w:sz w:val="36"/>
          <w:szCs w:val="36"/>
          <w:lang w:eastAsia="cs-CZ"/>
        </w:rPr>
      </w:pPr>
      <w:r w:rsidRPr="00C261EF">
        <w:rPr>
          <w:rFonts w:ascii="Poppins" w:eastAsia="Times New Roman" w:hAnsi="Poppins" w:cs="Times New Roman"/>
          <w:b/>
          <w:bCs/>
          <w:sz w:val="36"/>
          <w:szCs w:val="36"/>
          <w:lang w:eastAsia="cs-CZ"/>
        </w:rPr>
        <w:t>S</w:t>
      </w:r>
      <w:r w:rsidR="00CC0E51" w:rsidRPr="00C261EF">
        <w:rPr>
          <w:rFonts w:ascii="Poppins" w:eastAsia="Times New Roman" w:hAnsi="Poppins" w:cs="Times New Roman"/>
          <w:b/>
          <w:bCs/>
          <w:sz w:val="36"/>
          <w:szCs w:val="36"/>
          <w:lang w:eastAsia="cs-CZ"/>
        </w:rPr>
        <w:t>eniorsk</w:t>
      </w:r>
      <w:r w:rsidRPr="00C261EF">
        <w:rPr>
          <w:rFonts w:ascii="Poppins" w:eastAsia="Times New Roman" w:hAnsi="Poppins" w:cs="Times New Roman"/>
          <w:b/>
          <w:bCs/>
          <w:sz w:val="36"/>
          <w:szCs w:val="36"/>
          <w:lang w:eastAsia="cs-CZ"/>
        </w:rPr>
        <w:t>á</w:t>
      </w:r>
      <w:r w:rsidR="00CC0E51" w:rsidRPr="00C261EF">
        <w:rPr>
          <w:rFonts w:ascii="Poppins" w:eastAsia="Times New Roman" w:hAnsi="Poppins" w:cs="Times New Roman"/>
          <w:b/>
          <w:bCs/>
          <w:sz w:val="36"/>
          <w:szCs w:val="36"/>
          <w:lang w:eastAsia="cs-CZ"/>
        </w:rPr>
        <w:t xml:space="preserve"> obálk</w:t>
      </w:r>
      <w:r w:rsidRPr="00C261EF">
        <w:rPr>
          <w:rFonts w:ascii="Poppins" w:eastAsia="Times New Roman" w:hAnsi="Poppins" w:cs="Times New Roman"/>
          <w:b/>
          <w:bCs/>
          <w:sz w:val="36"/>
          <w:szCs w:val="36"/>
          <w:lang w:eastAsia="cs-CZ"/>
        </w:rPr>
        <w:t>a</w:t>
      </w:r>
    </w:p>
    <w:p w:rsidR="00C261EF" w:rsidRPr="000D17BA" w:rsidRDefault="00C261EF" w:rsidP="00CC0E5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cs-CZ"/>
        </w:rPr>
      </w:pPr>
      <w:r w:rsidRPr="00C261EF">
        <w:rPr>
          <w:rFonts w:ascii="Times New Roman" w:eastAsia="Times New Roman" w:hAnsi="Times New Roman" w:cs="Times New Roman"/>
          <w:bCs/>
          <w:sz w:val="28"/>
          <w:szCs w:val="36"/>
          <w:lang w:eastAsia="cs-CZ"/>
        </w:rPr>
        <w:t xml:space="preserve">Město Říčany </w:t>
      </w:r>
      <w:r w:rsidR="000D17BA">
        <w:rPr>
          <w:rFonts w:ascii="Times New Roman" w:eastAsia="Times New Roman" w:hAnsi="Times New Roman" w:cs="Times New Roman"/>
          <w:bCs/>
          <w:sz w:val="28"/>
          <w:szCs w:val="36"/>
          <w:lang w:eastAsia="cs-CZ"/>
        </w:rPr>
        <w:t>je účastníkem projektu „</w:t>
      </w:r>
      <w:r w:rsidR="000D17BA" w:rsidRPr="000D17BA">
        <w:rPr>
          <w:rFonts w:ascii="Times New Roman" w:eastAsia="Times New Roman" w:hAnsi="Times New Roman" w:cs="Times New Roman"/>
          <w:sz w:val="28"/>
          <w:szCs w:val="24"/>
          <w:lang w:eastAsia="cs-CZ"/>
        </w:rPr>
        <w:t>Implementace politiky stárnutí na krajskou úroveň</w:t>
      </w:r>
      <w:r w:rsidR="000D17BA">
        <w:rPr>
          <w:rFonts w:ascii="Times New Roman" w:eastAsia="Times New Roman" w:hAnsi="Times New Roman" w:cs="Times New Roman"/>
          <w:sz w:val="28"/>
          <w:szCs w:val="24"/>
          <w:lang w:eastAsia="cs-CZ"/>
        </w:rPr>
        <w:t>“</w:t>
      </w:r>
    </w:p>
    <w:p w:rsidR="00CC0E51" w:rsidRPr="00CC0E51" w:rsidRDefault="00CC0E51" w:rsidP="00CC0E51">
      <w:pPr>
        <w:spacing w:after="0" w:line="240" w:lineRule="auto"/>
        <w:rPr>
          <w:rFonts w:ascii="Poppins" w:eastAsia="Times New Roman" w:hAnsi="Poppins" w:cs="Times New Roman"/>
          <w:sz w:val="21"/>
          <w:szCs w:val="21"/>
          <w:lang w:eastAsia="cs-CZ"/>
        </w:rPr>
      </w:pPr>
      <w:r w:rsidRPr="00CC0E51">
        <w:rPr>
          <w:rFonts w:ascii="Poppins" w:eastAsia="Times New Roman" w:hAnsi="Poppins" w:cs="Times New Roman"/>
          <w:noProof/>
          <w:sz w:val="21"/>
          <w:szCs w:val="21"/>
          <w:lang w:eastAsia="cs-CZ"/>
        </w:rPr>
        <w:drawing>
          <wp:inline distT="0" distB="0" distL="0" distR="0">
            <wp:extent cx="5710300" cy="2314575"/>
            <wp:effectExtent l="0" t="0" r="5080" b="0"/>
            <wp:docPr id="2" name="Obrázek 2" descr="http://seniorivkrajich.mpsv.cz/wp-content/uploads/2018/08/k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niorivkrajich.mpsv.cz/wp-content/uploads/2018/08/k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30" cy="232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EF" w:rsidRDefault="00C261EF" w:rsidP="00C261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0E51" w:rsidRDefault="00CC0E51" w:rsidP="00C261EF">
      <w:pPr>
        <w:spacing w:line="276" w:lineRule="auto"/>
        <w:jc w:val="both"/>
        <w:rPr>
          <w:rFonts w:ascii="Verdana-Bold" w:hAnsi="Verdana-Bold" w:cs="Verdana-Bold"/>
          <w:b/>
          <w:bCs/>
          <w:color w:val="FFFFFF"/>
          <w:sz w:val="28"/>
          <w:szCs w:val="28"/>
        </w:rPr>
      </w:pPr>
      <w:r w:rsidRPr="00C26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Seniorská obálka je výstupem kulatého stolu, který se konal v Jihomoravském kraji na téma „Stárneme ve zdraví“ projektu Implementace politiky stárnutí na krajskou úroveň. Seniorská obálka napomáhá usnadnění řešení v situaci tísně a ohrožení zdraví nebo života. Jedná se o tiskopis, který senioři vyplní podle návodu. Poskytnou základní údaje (alergie, nemoci, léky a kontakty na blízké osoby a praktického lékaře), a tato důležitost údajů je odlišena barvami, jako na semaforu. Dobře vyplněná a aktualizovaná Seniorská obálka urychlí čas zásahových jednotek ZZS, HZS, PČR v případě potřeby. Zefektivní i následnou nemocniční péči. Po vyplnění se tiskopis složí do tvaru obálky a umístí na viditelném místě v bytě. Buď na dveřích lednice, nebo vnitřní straně vchodových dveří. Inspirace vzešla z tísňové péče </w:t>
      </w:r>
      <w:proofErr w:type="spellStart"/>
      <w:proofErr w:type="gramStart"/>
      <w:r w:rsidRPr="00C261EF">
        <w:rPr>
          <w:rFonts w:ascii="Times New Roman" w:eastAsia="Times New Roman" w:hAnsi="Times New Roman" w:cs="Times New Roman"/>
          <w:sz w:val="24"/>
          <w:szCs w:val="24"/>
          <w:lang w:eastAsia="cs-CZ"/>
        </w:rPr>
        <w:t>Girasole</w:t>
      </w:r>
      <w:proofErr w:type="spellEnd"/>
      <w:r w:rsidRPr="00C26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261E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C261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26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Hustopeče. Některé sociální služby využívají různé „karty života“, které pochází ze zahraničí, například z Polska, aby zajistili záchranné službě adekvátní informace. Výjimečnost Seniorské obálky vychází z její komplexnosti distribuce, a především od začátku za spolupráci se zásahovými jednotkami záchranné služby, hasičů i policie. </w:t>
      </w:r>
    </w:p>
    <w:p w:rsidR="00CC0E51" w:rsidRDefault="00CC0E51" w:rsidP="00CC0E5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/>
          <w:sz w:val="28"/>
          <w:szCs w:val="28"/>
        </w:rPr>
      </w:pPr>
    </w:p>
    <w:p w:rsidR="00CC0E51" w:rsidRPr="00C261EF" w:rsidRDefault="00CC0E51" w:rsidP="00CC0E51">
      <w:pPr>
        <w:pStyle w:val="Nadpis1"/>
        <w:rPr>
          <w:rFonts w:ascii="Times New Roman" w:hAnsi="Times New Roman" w:cs="Times New Roman"/>
          <w:color w:val="auto"/>
          <w:u w:val="single"/>
        </w:rPr>
      </w:pPr>
      <w:r w:rsidRPr="00C261EF">
        <w:rPr>
          <w:rFonts w:ascii="Times New Roman" w:hAnsi="Times New Roman" w:cs="Times New Roman"/>
          <w:color w:val="auto"/>
          <w:u w:val="single"/>
        </w:rPr>
        <w:t xml:space="preserve">Seniorská obálka může starším lidem zachránit život a záchranářům ušetří čas </w:t>
      </w:r>
    </w:p>
    <w:p w:rsidR="00C834B3" w:rsidRDefault="00C834B3" w:rsidP="00C834B3">
      <w:pPr>
        <w:pStyle w:val="Normlnweb"/>
        <w:jc w:val="both"/>
      </w:pPr>
      <w:r>
        <w:t xml:space="preserve">Záchranáři nejčastěji zasahují v případech, kdy senioři hlásí bolest na hrudi, za kterou se může skrývat infarkt, a při dušnosti a dechových potížích. </w:t>
      </w:r>
    </w:p>
    <w:p w:rsidR="00CC0E51" w:rsidRDefault="00CC0E51" w:rsidP="00C261EF">
      <w:pPr>
        <w:pStyle w:val="Normlnweb"/>
        <w:jc w:val="both"/>
      </w:pPr>
      <w:r>
        <w:t xml:space="preserve">Záchranáři v Jihomoravském kraji začali starším osamoceným lidem rozdávat takzvané seniorské obálky. Ty obsahují formulář se základními údaji o zdravotním stavu člověka a pomohou zdravotníkům nebo policii při případném zásahu lépe zmapovat situaci. Pod mezinárodním označením I.C.E. </w:t>
      </w:r>
      <w:proofErr w:type="gramStart"/>
      <w:r>
        <w:t>karta</w:t>
      </w:r>
      <w:proofErr w:type="gramEnd"/>
      <w:r>
        <w:t xml:space="preserve"> funguje i v zahraničí.</w:t>
      </w:r>
    </w:p>
    <w:p w:rsidR="00CC0E51" w:rsidRDefault="00CC0E51" w:rsidP="00CC0E51">
      <w:r>
        <w:rPr>
          <w:noProof/>
          <w:lang w:eastAsia="cs-CZ"/>
        </w:rPr>
        <w:lastRenderedPageBreak/>
        <w:drawing>
          <wp:inline distT="0" distB="0" distL="0" distR="0">
            <wp:extent cx="5647055" cy="2787847"/>
            <wp:effectExtent l="0" t="0" r="0" b="0"/>
            <wp:docPr id="3" name="Obrázek 3" descr="Obálka s formulářem o zdravotním stavu seni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álka s formulářem o zdravotním stavu senio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78" cy="28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51" w:rsidRDefault="00CC0E51" w:rsidP="00CC0E51">
      <w:r>
        <w:t xml:space="preserve">  </w:t>
      </w:r>
    </w:p>
    <w:p w:rsidR="00CC0E51" w:rsidRDefault="00CC0E51" w:rsidP="00C261EF">
      <w:pPr>
        <w:pStyle w:val="Normlnweb"/>
        <w:jc w:val="both"/>
      </w:pPr>
      <w:r>
        <w:t>Jihomoravští záchranáři nedávno vyjížděli k případu, kdy seniorka v bytě v panelovém domě upadla a zranila se. Strážnici museli slaňovat na balkon, aby otevřeli dveře. Cenné minuty v takových situacích ušetří takzvaná seniorská obálka, formulář s informacemi o zdravotním stavu.</w:t>
      </w:r>
    </w:p>
    <w:p w:rsidR="00CC0E51" w:rsidRDefault="00CC0E51" w:rsidP="00C261EF">
      <w:pPr>
        <w:pStyle w:val="Normlnweb"/>
        <w:jc w:val="both"/>
      </w:pPr>
      <w:r>
        <w:t xml:space="preserve">„V první řadě se může stát, že senior, když k němu přijdeme, už není schopný komunikovat. Pokud komunikuje, nemusí si vzpomenout,“ vysvětlila mluvčí ZZS JMK Michaela </w:t>
      </w:r>
      <w:proofErr w:type="spellStart"/>
      <w:r>
        <w:t>Bothová</w:t>
      </w:r>
      <w:proofErr w:type="spellEnd"/>
      <w:r>
        <w:t>.</w:t>
      </w:r>
    </w:p>
    <w:p w:rsidR="00CC0E51" w:rsidRDefault="00CC0E51" w:rsidP="00C261EF">
      <w:pPr>
        <w:pStyle w:val="Normlnweb"/>
        <w:jc w:val="both"/>
      </w:pPr>
      <w:r>
        <w:t xml:space="preserve">Seniorská obálka je určená především lidem, kteří bydlí sami, ať už v domech, bytech nebo domech s pečovatelskou službou. </w:t>
      </w:r>
    </w:p>
    <w:p w:rsidR="00CC0E51" w:rsidRPr="00C261EF" w:rsidRDefault="00CC0E51" w:rsidP="00CC0E51">
      <w:pPr>
        <w:pStyle w:val="Nadpis2"/>
        <w:rPr>
          <w:color w:val="auto"/>
        </w:rPr>
      </w:pPr>
      <w:r w:rsidRPr="00C261EF">
        <w:rPr>
          <w:color w:val="auto"/>
        </w:rPr>
        <w:t>Obálku s formulářem může zdarma získat každý</w:t>
      </w:r>
    </w:p>
    <w:p w:rsidR="00C261EF" w:rsidRDefault="00CC0E51" w:rsidP="00C261EF">
      <w:pPr>
        <w:pStyle w:val="Normlnweb"/>
        <w:jc w:val="both"/>
        <w:rPr>
          <w:b/>
          <w:sz w:val="28"/>
        </w:rPr>
      </w:pPr>
      <w:r w:rsidRPr="00C834B3">
        <w:rPr>
          <w:b/>
          <w:sz w:val="28"/>
        </w:rPr>
        <w:t>Obálku si může pořídit úplně každý. Její nejvhodnější umístění v bytě je na lednici nebo na vnitřní straně vstupních dveří.</w:t>
      </w:r>
    </w:p>
    <w:p w:rsidR="00BB0F8E" w:rsidRDefault="002953F0" w:rsidP="00BB0F8E">
      <w:pPr>
        <w:pStyle w:val="Normlnweb"/>
        <w:jc w:val="both"/>
      </w:pPr>
      <w:proofErr w:type="spellStart"/>
      <w:r>
        <w:t>MěÚ</w:t>
      </w:r>
      <w:proofErr w:type="spellEnd"/>
      <w:r>
        <w:t xml:space="preserve"> Říčany, odbor sociálních věcí a zdravotnictví, Oldřiška Hazafyová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: 323 618 237 nebo Marcela Jelínková, DiS.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>: 323 618 238.</w:t>
      </w:r>
      <w:r w:rsidR="00C834B3">
        <w:t xml:space="preserve"> </w:t>
      </w:r>
      <w:bookmarkStart w:id="0" w:name="_GoBack"/>
      <w:bookmarkEnd w:id="0"/>
    </w:p>
    <w:sectPr w:rsidR="00BB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12"/>
    <w:rsid w:val="000D17BA"/>
    <w:rsid w:val="001810D9"/>
    <w:rsid w:val="00280912"/>
    <w:rsid w:val="002953F0"/>
    <w:rsid w:val="003113D6"/>
    <w:rsid w:val="00496886"/>
    <w:rsid w:val="0099490F"/>
    <w:rsid w:val="00BB0F8E"/>
    <w:rsid w:val="00C261EF"/>
    <w:rsid w:val="00C834B3"/>
    <w:rsid w:val="00CC0E51"/>
    <w:rsid w:val="00C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9FBA-0020-46C9-ADBB-9E3AE75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0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C0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D4E89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C0E5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0E5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C0E51"/>
    <w:rPr>
      <w:rFonts w:ascii="Times New Roman" w:eastAsia="Times New Roman" w:hAnsi="Times New Roman" w:cs="Times New Roman"/>
      <w:b/>
      <w:bCs/>
      <w:color w:val="2D4E89"/>
      <w:sz w:val="39"/>
      <w:szCs w:val="39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C0E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rticle-meta-created">
    <w:name w:val="article-meta-created"/>
    <w:basedOn w:val="Standardnpsmoodstavce"/>
    <w:rsid w:val="00CC0E51"/>
  </w:style>
  <w:style w:type="character" w:customStyle="1" w:styleId="article-meta-location">
    <w:name w:val="article-meta-location"/>
    <w:basedOn w:val="Standardnpsmoodstavce"/>
    <w:rsid w:val="00CC0E51"/>
  </w:style>
  <w:style w:type="character" w:styleId="Hypertextovodkaz">
    <w:name w:val="Hyperlink"/>
    <w:basedOn w:val="Standardnpsmoodstavce"/>
    <w:uiPriority w:val="99"/>
    <w:unhideWhenUsed/>
    <w:rsid w:val="00CC0E51"/>
    <w:rPr>
      <w:color w:val="0000FF"/>
      <w:u w:val="single"/>
    </w:rPr>
  </w:style>
  <w:style w:type="character" w:customStyle="1" w:styleId="photo-source-part">
    <w:name w:val="photo-source-part"/>
    <w:basedOn w:val="Standardnpsmoodstavce"/>
    <w:rsid w:val="00CC0E51"/>
  </w:style>
  <w:style w:type="character" w:customStyle="1" w:styleId="sharetools-hover">
    <w:name w:val="share_tools-hover"/>
    <w:basedOn w:val="Standardnpsmoodstavce"/>
    <w:rsid w:val="00CC0E51"/>
  </w:style>
  <w:style w:type="paragraph" w:styleId="Textbubliny">
    <w:name w:val="Balloon Text"/>
    <w:basedOn w:val="Normln"/>
    <w:link w:val="TextbublinyChar"/>
    <w:uiPriority w:val="99"/>
    <w:semiHidden/>
    <w:unhideWhenUsed/>
    <w:rsid w:val="0099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05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2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2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3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6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Marcela, DiS.</dc:creator>
  <cp:keywords/>
  <dc:description/>
  <cp:lastModifiedBy>Jelínková Marcela, DiS.</cp:lastModifiedBy>
  <cp:revision>7</cp:revision>
  <cp:lastPrinted>2019-01-28T10:40:00Z</cp:lastPrinted>
  <dcterms:created xsi:type="dcterms:W3CDTF">2019-01-28T09:30:00Z</dcterms:created>
  <dcterms:modified xsi:type="dcterms:W3CDTF">2019-01-28T10:50:00Z</dcterms:modified>
</cp:coreProperties>
</file>