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967" w:rsidRPr="00C15967" w:rsidRDefault="00C15967" w:rsidP="00C15967">
      <w:pPr>
        <w:shd w:val="clear" w:color="auto" w:fill="FFFFFF"/>
        <w:spacing w:before="96" w:after="96" w:line="240" w:lineRule="auto"/>
        <w:outlineLvl w:val="0"/>
        <w:rPr>
          <w:rFonts w:ascii="Arial" w:eastAsia="Times New Roman" w:hAnsi="Arial" w:cs="Arial"/>
          <w:b/>
          <w:bCs/>
          <w:color w:val="343126"/>
          <w:kern w:val="36"/>
          <w:sz w:val="58"/>
          <w:szCs w:val="58"/>
          <w:lang w:eastAsia="cs-CZ"/>
        </w:rPr>
      </w:pPr>
      <w:bookmarkStart w:id="0" w:name="_GoBack"/>
      <w:bookmarkEnd w:id="0"/>
      <w:r w:rsidRPr="00C15967">
        <w:rPr>
          <w:rFonts w:ascii="Arial" w:eastAsia="Times New Roman" w:hAnsi="Arial" w:cs="Arial"/>
          <w:b/>
          <w:bCs/>
          <w:color w:val="343126"/>
          <w:kern w:val="36"/>
          <w:sz w:val="58"/>
          <w:szCs w:val="58"/>
          <w:lang w:eastAsia="cs-CZ"/>
        </w:rPr>
        <w:t>Sedm nejčastějších omylů při třídění odpadu</w:t>
      </w:r>
    </w:p>
    <w:p w:rsidR="00C15967" w:rsidRPr="00C15967" w:rsidRDefault="00C15967" w:rsidP="00C15967">
      <w:pPr>
        <w:shd w:val="clear" w:color="auto" w:fill="FFFFFF"/>
        <w:spacing w:after="0" w:line="240" w:lineRule="auto"/>
        <w:rPr>
          <w:rFonts w:ascii="Arial" w:eastAsia="Times New Roman" w:hAnsi="Arial" w:cs="Arial"/>
          <w:color w:val="6B6A4B"/>
          <w:lang w:eastAsia="cs-CZ"/>
        </w:rPr>
      </w:pPr>
      <w:r w:rsidRPr="00C15967">
        <w:rPr>
          <w:rFonts w:ascii="Arial" w:eastAsia="Times New Roman" w:hAnsi="Arial" w:cs="Arial"/>
          <w:color w:val="6B6A4B"/>
          <w:lang w:eastAsia="cs-CZ"/>
        </w:rPr>
        <w:t>28.2.2014 02:00 | PRAHA (</w:t>
      </w:r>
      <w:hyperlink r:id="rId4" w:tgtFrame="_blank" w:history="1">
        <w:r w:rsidRPr="00C15967">
          <w:rPr>
            <w:rFonts w:ascii="Arial" w:eastAsia="Times New Roman" w:hAnsi="Arial" w:cs="Arial"/>
            <w:color w:val="6B6A4B"/>
            <w:u w:val="single"/>
            <w:lang w:eastAsia="cs-CZ"/>
          </w:rPr>
          <w:t>Ekolist.cz</w:t>
        </w:r>
      </w:hyperlink>
      <w:r w:rsidRPr="00C15967">
        <w:rPr>
          <w:rFonts w:ascii="Arial" w:eastAsia="Times New Roman" w:hAnsi="Arial" w:cs="Arial"/>
          <w:color w:val="6B6A4B"/>
          <w:lang w:eastAsia="cs-CZ"/>
        </w:rPr>
        <w:t>)</w:t>
      </w:r>
    </w:p>
    <w:p w:rsidR="00C15967" w:rsidRPr="00C15967" w:rsidRDefault="00C15967" w:rsidP="00C15967">
      <w:pPr>
        <w:shd w:val="clear" w:color="auto" w:fill="FFFFFF"/>
        <w:spacing w:after="0" w:line="277" w:lineRule="atLeast"/>
        <w:rPr>
          <w:rFonts w:ascii="Arial" w:eastAsia="Times New Roman" w:hAnsi="Arial" w:cs="Arial"/>
          <w:color w:val="343126"/>
          <w:sz w:val="20"/>
          <w:szCs w:val="20"/>
          <w:lang w:eastAsia="cs-CZ"/>
        </w:rPr>
      </w:pPr>
      <w:r>
        <w:rPr>
          <w:rFonts w:ascii="Arial" w:eastAsia="Times New Roman" w:hAnsi="Arial" w:cs="Arial"/>
          <w:noProof/>
          <w:color w:val="2B8691"/>
          <w:sz w:val="20"/>
          <w:szCs w:val="20"/>
          <w:lang w:eastAsia="cs-CZ"/>
        </w:rPr>
        <w:drawing>
          <wp:inline distT="0" distB="0" distL="0" distR="0">
            <wp:extent cx="3143250" cy="2095500"/>
            <wp:effectExtent l="19050" t="0" r="0" b="0"/>
            <wp:docPr id="1" name="obrázek 1" descr="Do kontejnerů na směs plastů je možné kromě PET láhví vhazovat často také fólie, sáčky, plastové tašky, obaly od CD disků a mnoho dalších výrobků z plastů.">
              <a:hlinkClick xmlns:a="http://schemas.openxmlformats.org/drawingml/2006/main" r:id="rId5" tooltip="&quot;Do kontejnerů na směs plastů je možné kromě PET láhví vhazovat často také fólie, sáčky, plastové tašky, obaly od CD disků a mnoho dalších výrobků z plast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 kontejnerů na směs plastů je možné kromě PET láhví vhazovat často také fólie, sáčky, plastové tašky, obaly od CD disků a mnoho dalších výrobků z plastů.">
                      <a:hlinkClick r:id="rId5" tooltip="&quot;Do kontejnerů na směs plastů je možné kromě PET láhví vhazovat často také fólie, sáčky, plastové tašky, obaly od CD disků a mnoho dalších výrobků z plastů.&quot;"/>
                    </pic:cNvPr>
                    <pic:cNvPicPr>
                      <a:picLocks noChangeAspect="1" noChangeArrowheads="1"/>
                    </pic:cNvPicPr>
                  </pic:nvPicPr>
                  <pic:blipFill>
                    <a:blip r:embed="rId6" cstate="print"/>
                    <a:srcRect/>
                    <a:stretch>
                      <a:fillRect/>
                    </a:stretch>
                  </pic:blipFill>
                  <pic:spPr bwMode="auto">
                    <a:xfrm>
                      <a:off x="0" y="0"/>
                      <a:ext cx="3143250" cy="2095500"/>
                    </a:xfrm>
                    <a:prstGeom prst="rect">
                      <a:avLst/>
                    </a:prstGeom>
                    <a:noFill/>
                    <a:ln w="9525">
                      <a:noFill/>
                      <a:miter lim="800000"/>
                      <a:headEnd/>
                      <a:tailEnd/>
                    </a:ln>
                  </pic:spPr>
                </pic:pic>
              </a:graphicData>
            </a:graphic>
          </wp:inline>
        </w:drawing>
      </w:r>
    </w:p>
    <w:p w:rsidR="00C15967" w:rsidRPr="00C15967" w:rsidRDefault="00C15967" w:rsidP="00C15967">
      <w:pPr>
        <w:shd w:val="clear" w:color="auto" w:fill="FFFFFF"/>
        <w:spacing w:after="0" w:line="277" w:lineRule="atLeast"/>
        <w:rPr>
          <w:rFonts w:ascii="Arial" w:eastAsia="Times New Roman" w:hAnsi="Arial" w:cs="Arial"/>
          <w:color w:val="6B6A4B"/>
          <w:sz w:val="18"/>
          <w:szCs w:val="18"/>
          <w:lang w:eastAsia="cs-CZ"/>
        </w:rPr>
      </w:pPr>
      <w:r w:rsidRPr="00C15967">
        <w:rPr>
          <w:rFonts w:ascii="Arial" w:eastAsia="Times New Roman" w:hAnsi="Arial" w:cs="Arial"/>
          <w:color w:val="6B6A4B"/>
          <w:sz w:val="18"/>
          <w:szCs w:val="18"/>
          <w:lang w:eastAsia="cs-CZ"/>
        </w:rPr>
        <w:t>Do kontejnerů na směs plastů je možné kromě PET láhví vhazovat často také fólie, sáčky, plastové tašky, obaly od CD disků a mnoho dalších výrobků z plastů.</w:t>
      </w:r>
    </w:p>
    <w:p w:rsidR="00C15967" w:rsidRPr="00C15967" w:rsidRDefault="00C15967" w:rsidP="00C15967">
      <w:pPr>
        <w:shd w:val="clear" w:color="auto" w:fill="FFFFFF"/>
        <w:spacing w:after="0" w:line="277" w:lineRule="atLeast"/>
        <w:rPr>
          <w:rFonts w:ascii="Arial" w:eastAsia="Times New Roman" w:hAnsi="Arial" w:cs="Arial"/>
          <w:color w:val="6B6A4B"/>
          <w:sz w:val="18"/>
          <w:szCs w:val="18"/>
          <w:lang w:eastAsia="cs-CZ"/>
        </w:rPr>
      </w:pPr>
      <w:r w:rsidRPr="00C15967">
        <w:rPr>
          <w:rFonts w:ascii="Arial" w:eastAsia="Times New Roman" w:hAnsi="Arial" w:cs="Arial"/>
          <w:color w:val="6B6A4B"/>
          <w:sz w:val="18"/>
          <w:szCs w:val="18"/>
          <w:lang w:eastAsia="cs-CZ"/>
        </w:rPr>
        <w:t>Licence |</w:t>
      </w:r>
      <w:r w:rsidRPr="00C15967">
        <w:rPr>
          <w:rFonts w:ascii="Arial" w:eastAsia="Times New Roman" w:hAnsi="Arial" w:cs="Arial"/>
          <w:color w:val="6B6A4B"/>
          <w:sz w:val="18"/>
          <w:lang w:eastAsia="cs-CZ"/>
        </w:rPr>
        <w:t> </w:t>
      </w:r>
      <w:r w:rsidRPr="00C15967">
        <w:rPr>
          <w:rFonts w:ascii="Arial" w:eastAsia="Times New Roman" w:hAnsi="Arial" w:cs="Arial"/>
          <w:color w:val="6B6A4B"/>
          <w:sz w:val="18"/>
          <w:szCs w:val="18"/>
          <w:lang w:eastAsia="cs-CZ"/>
        </w:rPr>
        <w:t>Všechna práva vyhrazena. Další šíření je možné jen se souhlasem autora</w:t>
      </w:r>
    </w:p>
    <w:p w:rsidR="00C15967" w:rsidRPr="00C15967" w:rsidRDefault="00C15967" w:rsidP="00C15967">
      <w:pPr>
        <w:shd w:val="clear" w:color="auto" w:fill="FFFFFF"/>
        <w:spacing w:after="120" w:line="277" w:lineRule="atLeast"/>
        <w:rPr>
          <w:rFonts w:ascii="Arial" w:eastAsia="Times New Roman" w:hAnsi="Arial" w:cs="Arial"/>
          <w:color w:val="6B6A4B"/>
          <w:sz w:val="18"/>
          <w:szCs w:val="18"/>
          <w:lang w:eastAsia="cs-CZ"/>
        </w:rPr>
      </w:pPr>
      <w:r w:rsidRPr="00C15967">
        <w:rPr>
          <w:rFonts w:ascii="Arial" w:eastAsia="Times New Roman" w:hAnsi="Arial" w:cs="Arial"/>
          <w:color w:val="6B6A4B"/>
          <w:sz w:val="18"/>
          <w:szCs w:val="18"/>
          <w:lang w:eastAsia="cs-CZ"/>
        </w:rPr>
        <w:t>Foto |</w:t>
      </w:r>
      <w:r w:rsidRPr="00C15967">
        <w:rPr>
          <w:rFonts w:ascii="Arial" w:eastAsia="Times New Roman" w:hAnsi="Arial" w:cs="Arial"/>
          <w:color w:val="6B6A4B"/>
          <w:sz w:val="18"/>
          <w:lang w:eastAsia="cs-CZ"/>
        </w:rPr>
        <w:t> </w:t>
      </w:r>
      <w:proofErr w:type="spellStart"/>
      <w:r w:rsidRPr="00C15967">
        <w:rPr>
          <w:rFonts w:ascii="Arial" w:eastAsia="Times New Roman" w:hAnsi="Arial" w:cs="Arial"/>
          <w:color w:val="6B6A4B"/>
          <w:sz w:val="18"/>
          <w:szCs w:val="18"/>
          <w:lang w:eastAsia="cs-CZ"/>
        </w:rPr>
        <w:fldChar w:fldCharType="begin"/>
      </w:r>
      <w:r w:rsidRPr="00C15967">
        <w:rPr>
          <w:rFonts w:ascii="Arial" w:eastAsia="Times New Roman" w:hAnsi="Arial" w:cs="Arial"/>
          <w:color w:val="6B6A4B"/>
          <w:sz w:val="18"/>
          <w:szCs w:val="18"/>
          <w:lang w:eastAsia="cs-CZ"/>
        </w:rPr>
        <w:instrText xml:space="preserve"> HYPERLINK "http://www.shutterstock.com/gallery-1562825p1.html" </w:instrText>
      </w:r>
      <w:r w:rsidRPr="00C15967">
        <w:rPr>
          <w:rFonts w:ascii="Arial" w:eastAsia="Times New Roman" w:hAnsi="Arial" w:cs="Arial"/>
          <w:color w:val="6B6A4B"/>
          <w:sz w:val="18"/>
          <w:szCs w:val="18"/>
          <w:lang w:eastAsia="cs-CZ"/>
        </w:rPr>
        <w:fldChar w:fldCharType="separate"/>
      </w:r>
      <w:r w:rsidRPr="00C15967">
        <w:rPr>
          <w:rFonts w:ascii="Arial" w:eastAsia="Times New Roman" w:hAnsi="Arial" w:cs="Arial"/>
          <w:color w:val="2B8691"/>
          <w:sz w:val="18"/>
          <w:u w:val="single"/>
          <w:lang w:eastAsia="cs-CZ"/>
        </w:rPr>
        <w:t>spwidoff</w:t>
      </w:r>
      <w:proofErr w:type="spellEnd"/>
      <w:r w:rsidRPr="00C15967">
        <w:rPr>
          <w:rFonts w:ascii="Arial" w:eastAsia="Times New Roman" w:hAnsi="Arial" w:cs="Arial"/>
          <w:color w:val="2B8691"/>
          <w:sz w:val="18"/>
          <w:lang w:eastAsia="cs-CZ"/>
        </w:rPr>
        <w:t> </w:t>
      </w:r>
      <w:r w:rsidRPr="00C15967">
        <w:rPr>
          <w:rFonts w:ascii="Arial" w:eastAsia="Times New Roman" w:hAnsi="Arial" w:cs="Arial"/>
          <w:color w:val="6B6A4B"/>
          <w:sz w:val="18"/>
          <w:szCs w:val="18"/>
          <w:lang w:eastAsia="cs-CZ"/>
        </w:rPr>
        <w:fldChar w:fldCharType="end"/>
      </w:r>
      <w:r w:rsidRPr="00C15967">
        <w:rPr>
          <w:rFonts w:ascii="Arial" w:eastAsia="Times New Roman" w:hAnsi="Arial" w:cs="Arial"/>
          <w:color w:val="6B6A4B"/>
          <w:sz w:val="18"/>
          <w:szCs w:val="18"/>
          <w:lang w:eastAsia="cs-CZ"/>
        </w:rPr>
        <w:t>/</w:t>
      </w:r>
      <w:r w:rsidRPr="00C15967">
        <w:rPr>
          <w:rFonts w:ascii="Arial" w:eastAsia="Times New Roman" w:hAnsi="Arial" w:cs="Arial"/>
          <w:color w:val="6B6A4B"/>
          <w:sz w:val="18"/>
          <w:lang w:eastAsia="cs-CZ"/>
        </w:rPr>
        <w:t> </w:t>
      </w:r>
      <w:proofErr w:type="spellStart"/>
      <w:r w:rsidRPr="00C15967">
        <w:rPr>
          <w:rFonts w:ascii="Arial" w:eastAsia="Times New Roman" w:hAnsi="Arial" w:cs="Arial"/>
          <w:color w:val="6B6A4B"/>
          <w:sz w:val="18"/>
          <w:szCs w:val="18"/>
          <w:lang w:eastAsia="cs-CZ"/>
        </w:rPr>
        <w:fldChar w:fldCharType="begin"/>
      </w:r>
      <w:r w:rsidRPr="00C15967">
        <w:rPr>
          <w:rFonts w:ascii="Arial" w:eastAsia="Times New Roman" w:hAnsi="Arial" w:cs="Arial"/>
          <w:color w:val="6B6A4B"/>
          <w:sz w:val="18"/>
          <w:szCs w:val="18"/>
          <w:lang w:eastAsia="cs-CZ"/>
        </w:rPr>
        <w:instrText xml:space="preserve"> HYPERLINK "http://www.shuterrstock.com/" </w:instrText>
      </w:r>
      <w:r w:rsidRPr="00C15967">
        <w:rPr>
          <w:rFonts w:ascii="Arial" w:eastAsia="Times New Roman" w:hAnsi="Arial" w:cs="Arial"/>
          <w:color w:val="6B6A4B"/>
          <w:sz w:val="18"/>
          <w:szCs w:val="18"/>
          <w:lang w:eastAsia="cs-CZ"/>
        </w:rPr>
        <w:fldChar w:fldCharType="separate"/>
      </w:r>
      <w:r w:rsidRPr="00C15967">
        <w:rPr>
          <w:rFonts w:ascii="Arial" w:eastAsia="Times New Roman" w:hAnsi="Arial" w:cs="Arial"/>
          <w:color w:val="2B8691"/>
          <w:sz w:val="18"/>
          <w:u w:val="single"/>
          <w:lang w:eastAsia="cs-CZ"/>
        </w:rPr>
        <w:t>Shutterstock</w:t>
      </w:r>
      <w:proofErr w:type="spellEnd"/>
      <w:r w:rsidRPr="00C15967">
        <w:rPr>
          <w:rFonts w:ascii="Arial" w:eastAsia="Times New Roman" w:hAnsi="Arial" w:cs="Arial"/>
          <w:color w:val="6B6A4B"/>
          <w:sz w:val="18"/>
          <w:szCs w:val="18"/>
          <w:lang w:eastAsia="cs-CZ"/>
        </w:rPr>
        <w:fldChar w:fldCharType="end"/>
      </w:r>
    </w:p>
    <w:p w:rsidR="00C15967" w:rsidRPr="00C15967" w:rsidRDefault="00C15967" w:rsidP="00C15967">
      <w:pPr>
        <w:shd w:val="clear" w:color="auto" w:fill="FFFFFF"/>
        <w:spacing w:after="0" w:line="277" w:lineRule="atLeast"/>
        <w:rPr>
          <w:rFonts w:ascii="Arial" w:eastAsia="Times New Roman" w:hAnsi="Arial" w:cs="Arial"/>
          <w:color w:val="343126"/>
          <w:sz w:val="20"/>
          <w:szCs w:val="20"/>
          <w:lang w:eastAsia="cs-CZ"/>
        </w:rPr>
      </w:pPr>
      <w:r w:rsidRPr="00C15967">
        <w:rPr>
          <w:rFonts w:ascii="Arial" w:eastAsia="Times New Roman" w:hAnsi="Arial" w:cs="Arial"/>
          <w:color w:val="343126"/>
          <w:sz w:val="20"/>
          <w:szCs w:val="20"/>
          <w:lang w:eastAsia="cs-CZ"/>
        </w:rPr>
        <w:t>Dvě třetiny Čechů odpad třídí. Nepovažují to za nijak složitou věc - do zelených kontejnerů patří sklo, do modrých papír a do žlutých plast. Jenže není papír jako papír a není plast jako plast. Navíc se mohou občas v domácnosti objevit neobvyklé odpady, se kterými si nemusí správě poradit ani zkušený tříditel. Vy například víte, kam vyhodit rozbité zrcadlo, plata od vajíček nebo obaly od rostlinných olejů?</w:t>
      </w:r>
    </w:p>
    <w:p w:rsidR="00C15967" w:rsidRPr="00C15967" w:rsidRDefault="00C15967" w:rsidP="00C15967">
      <w:pPr>
        <w:shd w:val="clear" w:color="auto" w:fill="FFFFFF"/>
        <w:spacing w:before="100" w:beforeAutospacing="1" w:after="100" w:afterAutospacing="1" w:line="277" w:lineRule="atLeast"/>
        <w:rPr>
          <w:rFonts w:ascii="Arial" w:eastAsia="Times New Roman" w:hAnsi="Arial" w:cs="Arial"/>
          <w:color w:val="343126"/>
          <w:sz w:val="20"/>
          <w:szCs w:val="20"/>
          <w:lang w:eastAsia="cs-CZ"/>
        </w:rPr>
      </w:pPr>
      <w:r w:rsidRPr="00C15967">
        <w:rPr>
          <w:rFonts w:ascii="Arial" w:eastAsia="Times New Roman" w:hAnsi="Arial" w:cs="Arial"/>
          <w:color w:val="343126"/>
          <w:sz w:val="20"/>
          <w:szCs w:val="20"/>
          <w:lang w:eastAsia="cs-CZ"/>
        </w:rPr>
        <w:t>Konkrétní informace, co kam patří a nepatří, jsou na popiskách přímo na jednotlivých barevných sběrných kontejnerech. O systému sběru tříděného odpadu totiž rozhoduje každá obec sama, a proto se všude třídí jiným způsobem. Záleží na dohodě mezi obcí a svozovou firmou a technickém vybavení třídících linek v okolí.</w:t>
      </w:r>
    </w:p>
    <w:p w:rsidR="00C15967" w:rsidRPr="00C15967" w:rsidRDefault="00C15967" w:rsidP="00C15967">
      <w:pPr>
        <w:shd w:val="clear" w:color="auto" w:fill="FFFFFF"/>
        <w:spacing w:before="100" w:beforeAutospacing="1" w:after="100" w:afterAutospacing="1" w:line="277" w:lineRule="atLeast"/>
        <w:rPr>
          <w:rFonts w:ascii="Arial" w:eastAsia="Times New Roman" w:hAnsi="Arial" w:cs="Arial"/>
          <w:color w:val="343126"/>
          <w:sz w:val="20"/>
          <w:szCs w:val="20"/>
          <w:lang w:eastAsia="cs-CZ"/>
        </w:rPr>
      </w:pPr>
      <w:r w:rsidRPr="00C15967">
        <w:rPr>
          <w:rFonts w:ascii="Arial" w:eastAsia="Times New Roman" w:hAnsi="Arial" w:cs="Arial"/>
          <w:color w:val="343126"/>
          <w:sz w:val="20"/>
          <w:szCs w:val="20"/>
          <w:lang w:eastAsia="cs-CZ"/>
        </w:rPr>
        <w:t>V některých obcích se spolu s plastem do žlutých nebo s papírem do modrých nádob vhazují i nápojové kartony. Někde se z plastových obalů sbírají jen PET lahve, jinde plastová všehochuť.</w:t>
      </w:r>
    </w:p>
    <w:p w:rsidR="00C15967" w:rsidRPr="00C15967" w:rsidRDefault="00C15967" w:rsidP="00C15967">
      <w:pPr>
        <w:shd w:val="clear" w:color="auto" w:fill="FFFFFF"/>
        <w:spacing w:before="100" w:beforeAutospacing="1" w:after="100" w:afterAutospacing="1" w:line="277" w:lineRule="atLeast"/>
        <w:rPr>
          <w:rFonts w:ascii="Arial" w:eastAsia="Times New Roman" w:hAnsi="Arial" w:cs="Arial"/>
          <w:color w:val="343126"/>
          <w:sz w:val="20"/>
          <w:szCs w:val="20"/>
          <w:lang w:eastAsia="cs-CZ"/>
        </w:rPr>
      </w:pPr>
      <w:r w:rsidRPr="00C15967">
        <w:rPr>
          <w:rFonts w:ascii="Arial" w:eastAsia="Times New Roman" w:hAnsi="Arial" w:cs="Arial"/>
          <w:color w:val="343126"/>
          <w:sz w:val="20"/>
          <w:szCs w:val="20"/>
          <w:lang w:eastAsia="cs-CZ"/>
        </w:rPr>
        <w:t>Zkrátka jiný kraj, jiný mrav. Základní věci však platí všeobecně.</w:t>
      </w:r>
    </w:p>
    <w:p w:rsidR="00C15967" w:rsidRPr="00C15967" w:rsidRDefault="00C15967" w:rsidP="00C15967">
      <w:pPr>
        <w:shd w:val="clear" w:color="auto" w:fill="FFFFFF"/>
        <w:spacing w:before="120" w:after="120" w:line="264" w:lineRule="atLeast"/>
        <w:outlineLvl w:val="2"/>
        <w:rPr>
          <w:rFonts w:ascii="Arial" w:eastAsia="Times New Roman" w:hAnsi="Arial" w:cs="Arial"/>
          <w:b/>
          <w:bCs/>
          <w:color w:val="6B6A4B"/>
          <w:sz w:val="21"/>
          <w:szCs w:val="21"/>
          <w:lang w:eastAsia="cs-CZ"/>
        </w:rPr>
      </w:pPr>
      <w:r w:rsidRPr="00C15967">
        <w:rPr>
          <w:rFonts w:ascii="Arial" w:eastAsia="Times New Roman" w:hAnsi="Arial" w:cs="Arial"/>
          <w:b/>
          <w:bCs/>
          <w:color w:val="6B6A4B"/>
          <w:sz w:val="21"/>
          <w:szCs w:val="21"/>
          <w:lang w:eastAsia="cs-CZ"/>
        </w:rPr>
        <w:t>Omyl 1: Musí to být dokonale čisté</w:t>
      </w:r>
    </w:p>
    <w:p w:rsidR="00C15967" w:rsidRPr="00C15967" w:rsidRDefault="00C15967" w:rsidP="00C15967">
      <w:pPr>
        <w:shd w:val="clear" w:color="auto" w:fill="FFFFFF"/>
        <w:spacing w:before="100" w:beforeAutospacing="1" w:after="100" w:afterAutospacing="1" w:line="277" w:lineRule="atLeast"/>
        <w:rPr>
          <w:rFonts w:ascii="Arial" w:eastAsia="Times New Roman" w:hAnsi="Arial" w:cs="Arial"/>
          <w:color w:val="343126"/>
          <w:sz w:val="20"/>
          <w:szCs w:val="20"/>
          <w:lang w:eastAsia="cs-CZ"/>
        </w:rPr>
      </w:pPr>
      <w:r w:rsidRPr="00C15967">
        <w:rPr>
          <w:rFonts w:ascii="Arial" w:eastAsia="Times New Roman" w:hAnsi="Arial" w:cs="Arial"/>
          <w:color w:val="343126"/>
          <w:sz w:val="20"/>
          <w:szCs w:val="20"/>
          <w:lang w:eastAsia="cs-CZ"/>
        </w:rPr>
        <w:t>Do kontejnerů na směs plastů je možné kromě PET láhví vhazovat často také fólie, sáčky, plastové tašky, obaly od CD disků a mnoho dalších výrobků z plastů. Včetně obalů od potravin, pokud v nich nejsou zbytky jídla. Častým omylem je, že tyto plastové odpady musí být dokonale čisté. Nemusí.</w:t>
      </w:r>
    </w:p>
    <w:p w:rsidR="00C15967" w:rsidRPr="00C15967" w:rsidRDefault="00C15967" w:rsidP="00C15967">
      <w:pPr>
        <w:shd w:val="clear" w:color="auto" w:fill="FFFFFF"/>
        <w:spacing w:before="100" w:beforeAutospacing="1" w:after="100" w:afterAutospacing="1" w:line="277" w:lineRule="atLeast"/>
        <w:rPr>
          <w:rFonts w:ascii="Arial" w:eastAsia="Times New Roman" w:hAnsi="Arial" w:cs="Arial"/>
          <w:color w:val="343126"/>
          <w:sz w:val="20"/>
          <w:szCs w:val="20"/>
          <w:lang w:eastAsia="cs-CZ"/>
        </w:rPr>
      </w:pPr>
      <w:r w:rsidRPr="00C15967">
        <w:rPr>
          <w:rFonts w:ascii="Arial" w:eastAsia="Times New Roman" w:hAnsi="Arial" w:cs="Arial"/>
          <w:color w:val="343126"/>
          <w:sz w:val="20"/>
          <w:szCs w:val="20"/>
          <w:lang w:eastAsia="cs-CZ"/>
        </w:rPr>
        <w:t xml:space="preserve">Drobné znečištění plastových obalů nevadí. Je však dobré mít na paměti, že mastnota a zbytky obsahu omezují recyklaci vytříděných obalů. A také znepříjemňují život obsluze </w:t>
      </w:r>
      <w:proofErr w:type="spellStart"/>
      <w:r w:rsidRPr="00C15967">
        <w:rPr>
          <w:rFonts w:ascii="Arial" w:eastAsia="Times New Roman" w:hAnsi="Arial" w:cs="Arial"/>
          <w:color w:val="343126"/>
          <w:sz w:val="20"/>
          <w:szCs w:val="20"/>
          <w:lang w:eastAsia="cs-CZ"/>
        </w:rPr>
        <w:t>dotřiďovacích</w:t>
      </w:r>
      <w:proofErr w:type="spellEnd"/>
      <w:r w:rsidRPr="00C15967">
        <w:rPr>
          <w:rFonts w:ascii="Arial" w:eastAsia="Times New Roman" w:hAnsi="Arial" w:cs="Arial"/>
          <w:color w:val="343126"/>
          <w:sz w:val="20"/>
          <w:szCs w:val="20"/>
          <w:lang w:eastAsia="cs-CZ"/>
        </w:rPr>
        <w:t xml:space="preserve"> linek.</w:t>
      </w:r>
    </w:p>
    <w:p w:rsidR="00C15967" w:rsidRPr="00C15967" w:rsidRDefault="00C15967" w:rsidP="00C15967">
      <w:pPr>
        <w:shd w:val="clear" w:color="auto" w:fill="FFFFFF"/>
        <w:spacing w:before="100" w:beforeAutospacing="1" w:after="100" w:afterAutospacing="1" w:line="277" w:lineRule="atLeast"/>
        <w:rPr>
          <w:rFonts w:ascii="Arial" w:eastAsia="Times New Roman" w:hAnsi="Arial" w:cs="Arial"/>
          <w:color w:val="343126"/>
          <w:sz w:val="20"/>
          <w:szCs w:val="20"/>
          <w:lang w:eastAsia="cs-CZ"/>
        </w:rPr>
      </w:pPr>
      <w:r w:rsidRPr="00C15967">
        <w:rPr>
          <w:rFonts w:ascii="Arial" w:eastAsia="Times New Roman" w:hAnsi="Arial" w:cs="Arial"/>
          <w:color w:val="343126"/>
          <w:sz w:val="20"/>
          <w:szCs w:val="20"/>
          <w:lang w:eastAsia="cs-CZ"/>
        </w:rPr>
        <w:t xml:space="preserve">Problém ale je mastnota. Plastovou lahev od rostlinného oleje je potřeba pořádně vymýt. „Do plastů patří tento obal až po pečlivém vymytí teplou vodou a přípravkem na mytí nádobí. Pokud někdo </w:t>
      </w:r>
      <w:r w:rsidRPr="00C15967">
        <w:rPr>
          <w:rFonts w:ascii="Arial" w:eastAsia="Times New Roman" w:hAnsi="Arial" w:cs="Arial"/>
          <w:color w:val="343126"/>
          <w:sz w:val="20"/>
          <w:szCs w:val="20"/>
          <w:lang w:eastAsia="cs-CZ"/>
        </w:rPr>
        <w:lastRenderedPageBreak/>
        <w:t>nechce lahev od oleje vymývat, ať ji raději dá do směsného odpadu,“ doporučuje Lucie Paseková, zastupující odpadovou společnost REMA Systém. Proto je lepší před vhozením do žlutého kontejneru vymýt nebo alespoň pořádně vyškrábat i plastový kelímek od jogurtu.</w:t>
      </w:r>
    </w:p>
    <w:p w:rsidR="00C15967" w:rsidRPr="00C15967" w:rsidRDefault="00C15967" w:rsidP="00C15967">
      <w:pPr>
        <w:shd w:val="clear" w:color="auto" w:fill="FFFFFF"/>
        <w:spacing w:before="100" w:beforeAutospacing="1" w:after="100" w:afterAutospacing="1" w:line="277" w:lineRule="atLeast"/>
        <w:rPr>
          <w:rFonts w:ascii="Arial" w:eastAsia="Times New Roman" w:hAnsi="Arial" w:cs="Arial"/>
          <w:color w:val="343126"/>
          <w:sz w:val="20"/>
          <w:szCs w:val="20"/>
          <w:lang w:eastAsia="cs-CZ"/>
        </w:rPr>
      </w:pPr>
      <w:r w:rsidRPr="00C15967">
        <w:rPr>
          <w:rFonts w:ascii="Arial" w:eastAsia="Times New Roman" w:hAnsi="Arial" w:cs="Arial"/>
          <w:color w:val="343126"/>
          <w:sz w:val="20"/>
          <w:szCs w:val="20"/>
          <w:lang w:eastAsia="cs-CZ"/>
        </w:rPr>
        <w:t>Naopak se není třeba bát do tříděného odpadu vyhodit prázdné obaly od mýdel nebo šamponů a dalšího běžného drogistického zboží. „V tomto případě se nejedná o žádné nebezpečné látky, stačí tedy, když zbytky kosmetických přípravků jako jsou mýdla, šampony, krémy zcela spotřebujete,“ radí web</w:t>
      </w:r>
      <w:r w:rsidRPr="00C15967">
        <w:rPr>
          <w:rFonts w:ascii="Arial" w:eastAsia="Times New Roman" w:hAnsi="Arial" w:cs="Arial"/>
          <w:color w:val="343126"/>
          <w:sz w:val="20"/>
          <w:lang w:eastAsia="cs-CZ"/>
        </w:rPr>
        <w:t> </w:t>
      </w:r>
      <w:hyperlink r:id="rId7" w:history="1">
        <w:r w:rsidRPr="00C15967">
          <w:rPr>
            <w:rFonts w:ascii="Arial" w:eastAsia="Times New Roman" w:hAnsi="Arial" w:cs="Arial"/>
            <w:color w:val="2B8691"/>
            <w:sz w:val="20"/>
            <w:u w:val="single"/>
            <w:lang w:eastAsia="cs-CZ"/>
          </w:rPr>
          <w:t>jaktridit.cz</w:t>
        </w:r>
      </w:hyperlink>
      <w:r w:rsidRPr="00C15967">
        <w:rPr>
          <w:rFonts w:ascii="Arial" w:eastAsia="Times New Roman" w:hAnsi="Arial" w:cs="Arial"/>
          <w:color w:val="343126"/>
          <w:sz w:val="20"/>
          <w:szCs w:val="20"/>
          <w:lang w:eastAsia="cs-CZ"/>
        </w:rPr>
        <w:t>.</w:t>
      </w:r>
    </w:p>
    <w:p w:rsidR="00C15967" w:rsidRPr="00C15967" w:rsidRDefault="00C15967" w:rsidP="00C15967">
      <w:pPr>
        <w:shd w:val="clear" w:color="auto" w:fill="FFFFFF"/>
        <w:spacing w:before="100" w:beforeAutospacing="1" w:after="100" w:afterAutospacing="1" w:line="277" w:lineRule="atLeast"/>
        <w:rPr>
          <w:rFonts w:ascii="Arial" w:eastAsia="Times New Roman" w:hAnsi="Arial" w:cs="Arial"/>
          <w:color w:val="343126"/>
          <w:sz w:val="20"/>
          <w:szCs w:val="20"/>
          <w:lang w:eastAsia="cs-CZ"/>
        </w:rPr>
      </w:pPr>
      <w:r w:rsidRPr="00C15967">
        <w:rPr>
          <w:rFonts w:ascii="Arial" w:eastAsia="Times New Roman" w:hAnsi="Arial" w:cs="Arial"/>
          <w:color w:val="343126"/>
          <w:sz w:val="20"/>
          <w:szCs w:val="20"/>
          <w:lang w:eastAsia="cs-CZ"/>
        </w:rPr>
        <w:t>Obaly od žíravin, barev a jiných nebezpečných látek do žlutého kontejneru nepatří vůbec. Stejně jako podlahové krytiny z PVC či novodurové trubky.</w:t>
      </w:r>
    </w:p>
    <w:p w:rsidR="00C15967" w:rsidRPr="00C15967" w:rsidRDefault="00C15967" w:rsidP="00C15967">
      <w:pPr>
        <w:shd w:val="clear" w:color="auto" w:fill="FFFFFF"/>
        <w:spacing w:before="120" w:after="120" w:line="264" w:lineRule="atLeast"/>
        <w:outlineLvl w:val="2"/>
        <w:rPr>
          <w:rFonts w:ascii="Arial" w:eastAsia="Times New Roman" w:hAnsi="Arial" w:cs="Arial"/>
          <w:b/>
          <w:bCs/>
          <w:color w:val="6B6A4B"/>
          <w:sz w:val="21"/>
          <w:szCs w:val="21"/>
          <w:lang w:eastAsia="cs-CZ"/>
        </w:rPr>
      </w:pPr>
      <w:r w:rsidRPr="00C15967">
        <w:rPr>
          <w:rFonts w:ascii="Arial" w:eastAsia="Times New Roman" w:hAnsi="Arial" w:cs="Arial"/>
          <w:b/>
          <w:bCs/>
          <w:color w:val="6B6A4B"/>
          <w:sz w:val="21"/>
          <w:szCs w:val="21"/>
          <w:lang w:eastAsia="cs-CZ"/>
        </w:rPr>
        <w:t>Omyl 2: Polystyren do plastu nepatří</w:t>
      </w:r>
    </w:p>
    <w:p w:rsidR="00C15967" w:rsidRPr="00C15967" w:rsidRDefault="00C15967" w:rsidP="00C15967">
      <w:pPr>
        <w:shd w:val="clear" w:color="auto" w:fill="FFFFFF"/>
        <w:spacing w:before="100" w:beforeAutospacing="1" w:after="100" w:afterAutospacing="1" w:line="277" w:lineRule="atLeast"/>
        <w:rPr>
          <w:rFonts w:ascii="Arial" w:eastAsia="Times New Roman" w:hAnsi="Arial" w:cs="Arial"/>
          <w:color w:val="343126"/>
          <w:sz w:val="20"/>
          <w:szCs w:val="20"/>
          <w:lang w:eastAsia="cs-CZ"/>
        </w:rPr>
      </w:pPr>
      <w:r w:rsidRPr="00C15967">
        <w:rPr>
          <w:rFonts w:ascii="Arial" w:eastAsia="Times New Roman" w:hAnsi="Arial" w:cs="Arial"/>
          <w:color w:val="343126"/>
          <w:sz w:val="20"/>
          <w:szCs w:val="20"/>
          <w:lang w:eastAsia="cs-CZ"/>
        </w:rPr>
        <w:t xml:space="preserve">Patří. Ať už jde o </w:t>
      </w:r>
      <w:proofErr w:type="spellStart"/>
      <w:r w:rsidRPr="00C15967">
        <w:rPr>
          <w:rFonts w:ascii="Arial" w:eastAsia="Times New Roman" w:hAnsi="Arial" w:cs="Arial"/>
          <w:color w:val="343126"/>
          <w:sz w:val="20"/>
          <w:szCs w:val="20"/>
          <w:lang w:eastAsia="cs-CZ"/>
        </w:rPr>
        <w:t>termoobaly</w:t>
      </w:r>
      <w:proofErr w:type="spellEnd"/>
      <w:r w:rsidRPr="00C15967">
        <w:rPr>
          <w:rFonts w:ascii="Arial" w:eastAsia="Times New Roman" w:hAnsi="Arial" w:cs="Arial"/>
          <w:color w:val="343126"/>
          <w:sz w:val="20"/>
          <w:szCs w:val="20"/>
          <w:lang w:eastAsia="cs-CZ"/>
        </w:rPr>
        <w:t>, do kterých vám v restauraci zabalí jídlo, nebo o výplně krabic pro spotřební elektroniku. Pozor ale na polystyren, který byl použit jako stavební izolace. Pokud je na něm omítka, pak do plastů nepatří a měl by se vyhodit jako stavební odpad.</w:t>
      </w:r>
    </w:p>
    <w:p w:rsidR="00C15967" w:rsidRPr="00C15967" w:rsidRDefault="00624571" w:rsidP="00C15967">
      <w:pPr>
        <w:shd w:val="clear" w:color="auto" w:fill="FFFFFF"/>
        <w:spacing w:after="0" w:line="277" w:lineRule="atLeast"/>
        <w:rPr>
          <w:rFonts w:ascii="Arial" w:eastAsia="Times New Roman" w:hAnsi="Arial" w:cs="Arial"/>
          <w:color w:val="343126"/>
          <w:sz w:val="20"/>
          <w:szCs w:val="20"/>
          <w:lang w:eastAsia="cs-CZ"/>
        </w:rPr>
      </w:pPr>
      <w:r>
        <w:rPr>
          <w:rFonts w:ascii="Arial" w:eastAsia="Times New Roman" w:hAnsi="Arial" w:cs="Arial"/>
          <w:color w:val="343126"/>
          <w:sz w:val="20"/>
          <w:szCs w:val="20"/>
          <w:lang w:eastAsia="cs-CZ"/>
        </w:rPr>
        <w:pict>
          <v:rect id="_x0000_i1025" style="width:0;height:.75pt" o:hralign="center" o:hrstd="t" o:hr="t" fillcolor="#a0a0a0" stroked="f"/>
        </w:pict>
      </w:r>
    </w:p>
    <w:p w:rsidR="00C15967" w:rsidRPr="00C15967" w:rsidRDefault="00624571" w:rsidP="00C15967">
      <w:pPr>
        <w:shd w:val="clear" w:color="auto" w:fill="FFFFFF"/>
        <w:spacing w:after="0" w:line="277" w:lineRule="atLeast"/>
        <w:rPr>
          <w:rFonts w:ascii="Arial" w:eastAsia="Times New Roman" w:hAnsi="Arial" w:cs="Arial"/>
          <w:color w:val="343126"/>
          <w:sz w:val="20"/>
          <w:szCs w:val="20"/>
          <w:lang w:eastAsia="cs-CZ"/>
        </w:rPr>
      </w:pPr>
      <w:r>
        <w:rPr>
          <w:rFonts w:ascii="Arial" w:eastAsia="Times New Roman" w:hAnsi="Arial" w:cs="Arial"/>
          <w:color w:val="343126"/>
          <w:sz w:val="20"/>
          <w:szCs w:val="20"/>
          <w:lang w:eastAsia="cs-CZ"/>
        </w:rPr>
        <w:pict>
          <v:rect id="_x0000_i1026" style="width:0;height:.75pt" o:hralign="center" o:hrstd="t" o:hr="t" fillcolor="#a0a0a0" stroked="f"/>
        </w:pict>
      </w:r>
    </w:p>
    <w:p w:rsidR="00C15967" w:rsidRPr="00C15967" w:rsidRDefault="00C15967" w:rsidP="00C15967">
      <w:pPr>
        <w:shd w:val="clear" w:color="auto" w:fill="FFFFFF"/>
        <w:spacing w:before="120" w:after="120" w:line="264" w:lineRule="atLeast"/>
        <w:outlineLvl w:val="2"/>
        <w:rPr>
          <w:rFonts w:ascii="Arial" w:eastAsia="Times New Roman" w:hAnsi="Arial" w:cs="Arial"/>
          <w:b/>
          <w:bCs/>
          <w:color w:val="6B6A4B"/>
          <w:sz w:val="21"/>
          <w:szCs w:val="21"/>
          <w:lang w:eastAsia="cs-CZ"/>
        </w:rPr>
      </w:pPr>
      <w:r w:rsidRPr="00C15967">
        <w:rPr>
          <w:rFonts w:ascii="Arial" w:eastAsia="Times New Roman" w:hAnsi="Arial" w:cs="Arial"/>
          <w:b/>
          <w:bCs/>
          <w:color w:val="6B6A4B"/>
          <w:sz w:val="21"/>
          <w:szCs w:val="21"/>
          <w:lang w:eastAsia="cs-CZ"/>
        </w:rPr>
        <w:t>Omyl 3: Zrcadlo je vlastně sklo</w:t>
      </w:r>
    </w:p>
    <w:p w:rsidR="00C15967" w:rsidRPr="00C15967" w:rsidRDefault="00C15967" w:rsidP="00C15967">
      <w:pPr>
        <w:shd w:val="clear" w:color="auto" w:fill="FFFFFF"/>
        <w:spacing w:before="100" w:beforeAutospacing="1" w:after="100" w:afterAutospacing="1" w:line="277" w:lineRule="atLeast"/>
        <w:rPr>
          <w:rFonts w:ascii="Arial" w:eastAsia="Times New Roman" w:hAnsi="Arial" w:cs="Arial"/>
          <w:color w:val="343126"/>
          <w:sz w:val="20"/>
          <w:szCs w:val="20"/>
          <w:lang w:eastAsia="cs-CZ"/>
        </w:rPr>
      </w:pPr>
      <w:r w:rsidRPr="00C15967">
        <w:rPr>
          <w:rFonts w:ascii="Arial" w:eastAsia="Times New Roman" w:hAnsi="Arial" w:cs="Arial"/>
          <w:color w:val="343126"/>
          <w:sz w:val="20"/>
          <w:szCs w:val="20"/>
          <w:lang w:eastAsia="cs-CZ"/>
        </w:rPr>
        <w:t>Poznat, jaký obal je ze skla, asi nedělá problém nikomu. Sklo patří do zeleného kontejneru, v některých obcích se třídí zvlášť i čiré sklo, které patří do bílého kontejneru.</w:t>
      </w:r>
    </w:p>
    <w:p w:rsidR="00C15967" w:rsidRPr="00C15967" w:rsidRDefault="00C15967" w:rsidP="00C15967">
      <w:pPr>
        <w:shd w:val="clear" w:color="auto" w:fill="FFFFFF"/>
        <w:spacing w:before="100" w:beforeAutospacing="1" w:after="100" w:afterAutospacing="1" w:line="277" w:lineRule="atLeast"/>
        <w:rPr>
          <w:rFonts w:ascii="Arial" w:eastAsia="Times New Roman" w:hAnsi="Arial" w:cs="Arial"/>
          <w:color w:val="343126"/>
          <w:sz w:val="20"/>
          <w:szCs w:val="20"/>
          <w:lang w:eastAsia="cs-CZ"/>
        </w:rPr>
      </w:pPr>
      <w:r w:rsidRPr="00C15967">
        <w:rPr>
          <w:rFonts w:ascii="Arial" w:eastAsia="Times New Roman" w:hAnsi="Arial" w:cs="Arial"/>
          <w:color w:val="343126"/>
          <w:sz w:val="20"/>
          <w:szCs w:val="20"/>
          <w:lang w:eastAsia="cs-CZ"/>
        </w:rPr>
        <w:t xml:space="preserve">Vhodit do zeleného kontejneru můžete také tabulové sklo z oken a ze dveří. Autosklo už do něj ale nepatří. Ani zlacená a pokovená skla, a tedy ani zrcadla. Pokovení dělá při tavení skla problémy. Také s keramikou a porcelánem si při recyklaci ve sklárnách neporadí. Takže rozbitou keramickou mísu a slepé </w:t>
      </w:r>
      <w:proofErr w:type="spellStart"/>
      <w:r w:rsidRPr="00C15967">
        <w:rPr>
          <w:rFonts w:ascii="Arial" w:eastAsia="Times New Roman" w:hAnsi="Arial" w:cs="Arial"/>
          <w:color w:val="343126"/>
          <w:sz w:val="20"/>
          <w:szCs w:val="20"/>
          <w:lang w:eastAsia="cs-CZ"/>
        </w:rPr>
        <w:t>zrzcadlo</w:t>
      </w:r>
      <w:proofErr w:type="spellEnd"/>
      <w:r w:rsidRPr="00C15967">
        <w:rPr>
          <w:rFonts w:ascii="Arial" w:eastAsia="Times New Roman" w:hAnsi="Arial" w:cs="Arial"/>
          <w:color w:val="343126"/>
          <w:sz w:val="20"/>
          <w:szCs w:val="20"/>
          <w:lang w:eastAsia="cs-CZ"/>
        </w:rPr>
        <w:t xml:space="preserve"> vyhoďte do směsného odpadu.</w:t>
      </w:r>
    </w:p>
    <w:p w:rsidR="00C15967" w:rsidRPr="00C15967" w:rsidRDefault="00C15967" w:rsidP="00C15967">
      <w:pPr>
        <w:shd w:val="clear" w:color="auto" w:fill="FFFFFF"/>
        <w:spacing w:before="120" w:after="120" w:line="264" w:lineRule="atLeast"/>
        <w:outlineLvl w:val="2"/>
        <w:rPr>
          <w:rFonts w:ascii="Arial" w:eastAsia="Times New Roman" w:hAnsi="Arial" w:cs="Arial"/>
          <w:b/>
          <w:bCs/>
          <w:color w:val="6B6A4B"/>
          <w:sz w:val="21"/>
          <w:szCs w:val="21"/>
          <w:lang w:eastAsia="cs-CZ"/>
        </w:rPr>
      </w:pPr>
      <w:r w:rsidRPr="00C15967">
        <w:rPr>
          <w:rFonts w:ascii="Arial" w:eastAsia="Times New Roman" w:hAnsi="Arial" w:cs="Arial"/>
          <w:b/>
          <w:bCs/>
          <w:color w:val="6B6A4B"/>
          <w:sz w:val="21"/>
          <w:szCs w:val="21"/>
          <w:lang w:eastAsia="cs-CZ"/>
        </w:rPr>
        <w:t>Omyl 4: Plato od vajec patří do papíru</w:t>
      </w:r>
    </w:p>
    <w:p w:rsidR="00C15967" w:rsidRPr="00C15967" w:rsidRDefault="00C15967" w:rsidP="00C15967">
      <w:pPr>
        <w:shd w:val="clear" w:color="auto" w:fill="FFFFFF"/>
        <w:spacing w:before="100" w:beforeAutospacing="1" w:after="100" w:afterAutospacing="1" w:line="277" w:lineRule="atLeast"/>
        <w:rPr>
          <w:rFonts w:ascii="Arial" w:eastAsia="Times New Roman" w:hAnsi="Arial" w:cs="Arial"/>
          <w:color w:val="343126"/>
          <w:sz w:val="20"/>
          <w:szCs w:val="20"/>
          <w:lang w:eastAsia="cs-CZ"/>
        </w:rPr>
      </w:pPr>
      <w:r w:rsidRPr="00C15967">
        <w:rPr>
          <w:rFonts w:ascii="Arial" w:eastAsia="Times New Roman" w:hAnsi="Arial" w:cs="Arial"/>
          <w:color w:val="343126"/>
          <w:sz w:val="20"/>
          <w:szCs w:val="20"/>
          <w:lang w:eastAsia="cs-CZ"/>
        </w:rPr>
        <w:t xml:space="preserve">Většina z nás by karton od vajíček s čistým svědomím vhodila do modrého kontejneru určeného ke sběru papíru. Jenže </w:t>
      </w:r>
      <w:r w:rsidRPr="00633122">
        <w:rPr>
          <w:rFonts w:ascii="Arial" w:eastAsia="Times New Roman" w:hAnsi="Arial" w:cs="Arial"/>
          <w:b/>
          <w:bCs/>
          <w:color w:val="343126"/>
          <w:sz w:val="20"/>
          <w:szCs w:val="20"/>
          <w:lang w:eastAsia="cs-CZ"/>
        </w:rPr>
        <w:t>papírové obaly od vajec už se dost dobře recyklovat nedají</w:t>
      </w:r>
      <w:r w:rsidRPr="00C15967">
        <w:rPr>
          <w:rFonts w:ascii="Arial" w:eastAsia="Times New Roman" w:hAnsi="Arial" w:cs="Arial"/>
          <w:color w:val="343126"/>
          <w:sz w:val="20"/>
          <w:szCs w:val="20"/>
          <w:lang w:eastAsia="cs-CZ"/>
        </w:rPr>
        <w:t xml:space="preserve">. Jsou sice z papíru, ale již tolikrát recyklovaného, že jde o poslední uplatnění hmoty. Je proto lepší je </w:t>
      </w:r>
      <w:r w:rsidRPr="00633122">
        <w:rPr>
          <w:rFonts w:ascii="Arial" w:eastAsia="Times New Roman" w:hAnsi="Arial" w:cs="Arial"/>
          <w:b/>
          <w:bCs/>
          <w:color w:val="343126"/>
          <w:sz w:val="20"/>
          <w:szCs w:val="20"/>
          <w:lang w:eastAsia="cs-CZ"/>
        </w:rPr>
        <w:t>vyhodit do směsného odpadu. Nebo ještě lépe zkompostovat.</w:t>
      </w:r>
    </w:p>
    <w:p w:rsidR="00C15967" w:rsidRPr="00C15967" w:rsidRDefault="00C15967" w:rsidP="00C15967">
      <w:pPr>
        <w:shd w:val="clear" w:color="auto" w:fill="FFFFFF"/>
        <w:spacing w:after="0" w:line="277" w:lineRule="atLeast"/>
        <w:rPr>
          <w:rFonts w:ascii="Arial" w:eastAsia="Times New Roman" w:hAnsi="Arial" w:cs="Arial"/>
          <w:color w:val="343126"/>
          <w:sz w:val="20"/>
          <w:szCs w:val="20"/>
          <w:lang w:eastAsia="cs-CZ"/>
        </w:rPr>
      </w:pPr>
      <w:r>
        <w:rPr>
          <w:rFonts w:ascii="Arial" w:eastAsia="Times New Roman" w:hAnsi="Arial" w:cs="Arial"/>
          <w:noProof/>
          <w:color w:val="2B8691"/>
          <w:sz w:val="20"/>
          <w:szCs w:val="20"/>
          <w:lang w:eastAsia="cs-CZ"/>
        </w:rPr>
        <w:drawing>
          <wp:inline distT="0" distB="0" distL="0" distR="0">
            <wp:extent cx="3143250" cy="2362200"/>
            <wp:effectExtent l="19050" t="0" r="0" b="0"/>
            <wp:docPr id="4" name="obrázek 4" descr="V případě obalu od vajíček a ruliček od papíru proto nemusíme být ve třídění tak svědomití. Můžeme pro ně najít jiné uplatnění a použít je třeba na jaře jako provizorní květináčky na sadbu">
              <a:hlinkClick xmlns:a="http://schemas.openxmlformats.org/drawingml/2006/main" r:id="rId8" tooltip="&quot;V případě obalu od vajíček a ruliček od papíru proto nemusíme být ve třídění tak svědomití. Můžeme pro ně najít jiné uplatnění a použít je třeba na jaře jako provizorní květináčky na sadb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 případě obalu od vajíček a ruliček od papíru proto nemusíme být ve třídění tak svědomití. Můžeme pro ně najít jiné uplatnění a použít je třeba na jaře jako provizorní květináčky na sadbu">
                      <a:hlinkClick r:id="rId8" tooltip="&quot;V případě obalu od vajíček a ruliček od papíru proto nemusíme být ve třídění tak svědomití. Můžeme pro ně najít jiné uplatnění a použít je třeba na jaře jako provizorní květináčky na sadbu&quot;"/>
                    </pic:cNvPr>
                    <pic:cNvPicPr>
                      <a:picLocks noChangeAspect="1" noChangeArrowheads="1"/>
                    </pic:cNvPicPr>
                  </pic:nvPicPr>
                  <pic:blipFill>
                    <a:blip r:embed="rId9" cstate="print"/>
                    <a:srcRect/>
                    <a:stretch>
                      <a:fillRect/>
                    </a:stretch>
                  </pic:blipFill>
                  <pic:spPr bwMode="auto">
                    <a:xfrm>
                      <a:off x="0" y="0"/>
                      <a:ext cx="3143250" cy="2362200"/>
                    </a:xfrm>
                    <a:prstGeom prst="rect">
                      <a:avLst/>
                    </a:prstGeom>
                    <a:noFill/>
                    <a:ln w="9525">
                      <a:noFill/>
                      <a:miter lim="800000"/>
                      <a:headEnd/>
                      <a:tailEnd/>
                    </a:ln>
                  </pic:spPr>
                </pic:pic>
              </a:graphicData>
            </a:graphic>
          </wp:inline>
        </w:drawing>
      </w:r>
    </w:p>
    <w:p w:rsidR="00C15967" w:rsidRPr="00C15967" w:rsidRDefault="00C15967" w:rsidP="00C15967">
      <w:pPr>
        <w:shd w:val="clear" w:color="auto" w:fill="FFFFFF"/>
        <w:spacing w:after="0" w:line="277" w:lineRule="atLeast"/>
        <w:rPr>
          <w:rFonts w:ascii="Arial" w:eastAsia="Times New Roman" w:hAnsi="Arial" w:cs="Arial"/>
          <w:color w:val="6B6A4B"/>
          <w:sz w:val="18"/>
          <w:szCs w:val="18"/>
          <w:lang w:eastAsia="cs-CZ"/>
        </w:rPr>
      </w:pPr>
      <w:r w:rsidRPr="00C15967">
        <w:rPr>
          <w:rFonts w:ascii="Arial" w:eastAsia="Times New Roman" w:hAnsi="Arial" w:cs="Arial"/>
          <w:color w:val="6B6A4B"/>
          <w:sz w:val="18"/>
          <w:szCs w:val="18"/>
          <w:lang w:eastAsia="cs-CZ"/>
        </w:rPr>
        <w:t>V případě obalu od vajíček a ruliček od papíru proto nemusíme být ve třídění tak svědomití. Můžeme pro ně najít jiné uplatnění a použít je třeba na jaře jako provizorní květináčky na sadbu</w:t>
      </w:r>
    </w:p>
    <w:p w:rsidR="00C15967" w:rsidRPr="00C15967" w:rsidRDefault="00C15967" w:rsidP="00C15967">
      <w:pPr>
        <w:shd w:val="clear" w:color="auto" w:fill="FFFFFF"/>
        <w:spacing w:after="0" w:line="277" w:lineRule="atLeast"/>
        <w:rPr>
          <w:rFonts w:ascii="Arial" w:eastAsia="Times New Roman" w:hAnsi="Arial" w:cs="Arial"/>
          <w:color w:val="6B6A4B"/>
          <w:sz w:val="18"/>
          <w:szCs w:val="18"/>
          <w:lang w:eastAsia="cs-CZ"/>
        </w:rPr>
      </w:pPr>
      <w:r w:rsidRPr="00C15967">
        <w:rPr>
          <w:rFonts w:ascii="Arial" w:eastAsia="Times New Roman" w:hAnsi="Arial" w:cs="Arial"/>
          <w:color w:val="6B6A4B"/>
          <w:sz w:val="18"/>
          <w:szCs w:val="18"/>
          <w:lang w:eastAsia="cs-CZ"/>
        </w:rPr>
        <w:t>Licence |</w:t>
      </w:r>
      <w:r w:rsidRPr="00C15967">
        <w:rPr>
          <w:rFonts w:ascii="Arial" w:eastAsia="Times New Roman" w:hAnsi="Arial" w:cs="Arial"/>
          <w:color w:val="6B6A4B"/>
          <w:sz w:val="18"/>
          <w:lang w:eastAsia="cs-CZ"/>
        </w:rPr>
        <w:t> </w:t>
      </w:r>
      <w:r>
        <w:rPr>
          <w:rFonts w:ascii="Arial" w:eastAsia="Times New Roman" w:hAnsi="Arial" w:cs="Arial"/>
          <w:noProof/>
          <w:color w:val="6B6A4B"/>
          <w:sz w:val="18"/>
          <w:szCs w:val="18"/>
          <w:lang w:eastAsia="cs-CZ"/>
        </w:rPr>
        <w:drawing>
          <wp:inline distT="0" distB="0" distL="0" distR="0">
            <wp:extent cx="114300" cy="114300"/>
            <wp:effectExtent l="19050" t="0" r="0" b="0"/>
            <wp:docPr id="5" name="obrázek 5" descr="http://ekolist.cz/img/licence/cc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kolist.cz/img/licence/cc12.png"/>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Arial" w:eastAsia="Times New Roman" w:hAnsi="Arial" w:cs="Arial"/>
          <w:noProof/>
          <w:color w:val="6B6A4B"/>
          <w:sz w:val="18"/>
          <w:szCs w:val="18"/>
          <w:lang w:eastAsia="cs-CZ"/>
        </w:rPr>
        <w:drawing>
          <wp:inline distT="0" distB="0" distL="0" distR="0">
            <wp:extent cx="114300" cy="114300"/>
            <wp:effectExtent l="19050" t="0" r="0" b="0"/>
            <wp:docPr id="6" name="obrázek 6" descr="http://ekolist.cz/img/licence/b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kolist.cz/img/licence/by12.png"/>
                    <pic:cNvPicPr>
                      <a:picLocks noChangeAspect="1" noChangeArrowheads="1"/>
                    </pic:cNvPicPr>
                  </pic:nvPicPr>
                  <pic:blipFill>
                    <a:blip r:embed="rId11"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15967">
        <w:rPr>
          <w:rFonts w:ascii="Arial" w:eastAsia="Times New Roman" w:hAnsi="Arial" w:cs="Arial"/>
          <w:color w:val="6B6A4B"/>
          <w:sz w:val="18"/>
          <w:lang w:eastAsia="cs-CZ"/>
        </w:rPr>
        <w:t> </w:t>
      </w:r>
      <w:hyperlink r:id="rId12" w:history="1">
        <w:r w:rsidRPr="00C15967">
          <w:rPr>
            <w:rFonts w:ascii="Arial" w:eastAsia="Times New Roman" w:hAnsi="Arial" w:cs="Arial"/>
            <w:color w:val="2B8691"/>
            <w:sz w:val="18"/>
            <w:u w:val="single"/>
            <w:lang w:eastAsia="cs-CZ"/>
          </w:rPr>
          <w:t>Některá práva vyhrazena</w:t>
        </w:r>
      </w:hyperlink>
    </w:p>
    <w:p w:rsidR="00C15967" w:rsidRPr="00C15967" w:rsidRDefault="00C15967" w:rsidP="00C15967">
      <w:pPr>
        <w:shd w:val="clear" w:color="auto" w:fill="FFFFFF"/>
        <w:spacing w:after="120" w:line="277" w:lineRule="atLeast"/>
        <w:rPr>
          <w:rFonts w:ascii="Arial" w:eastAsia="Times New Roman" w:hAnsi="Arial" w:cs="Arial"/>
          <w:color w:val="6B6A4B"/>
          <w:sz w:val="18"/>
          <w:szCs w:val="18"/>
          <w:lang w:eastAsia="cs-CZ"/>
        </w:rPr>
      </w:pPr>
      <w:r w:rsidRPr="00C15967">
        <w:rPr>
          <w:rFonts w:ascii="Arial" w:eastAsia="Times New Roman" w:hAnsi="Arial" w:cs="Arial"/>
          <w:color w:val="6B6A4B"/>
          <w:sz w:val="18"/>
          <w:szCs w:val="18"/>
          <w:lang w:eastAsia="cs-CZ"/>
        </w:rPr>
        <w:t>Foto |</w:t>
      </w:r>
      <w:r w:rsidRPr="00C15967">
        <w:rPr>
          <w:rFonts w:ascii="Arial" w:eastAsia="Times New Roman" w:hAnsi="Arial" w:cs="Arial"/>
          <w:color w:val="6B6A4B"/>
          <w:sz w:val="18"/>
          <w:lang w:eastAsia="cs-CZ"/>
        </w:rPr>
        <w:t> </w:t>
      </w:r>
      <w:proofErr w:type="spellStart"/>
      <w:r w:rsidRPr="00C15967">
        <w:rPr>
          <w:rFonts w:ascii="Arial" w:eastAsia="Times New Roman" w:hAnsi="Arial" w:cs="Arial"/>
          <w:color w:val="6B6A4B"/>
          <w:sz w:val="18"/>
          <w:szCs w:val="18"/>
          <w:lang w:eastAsia="cs-CZ"/>
        </w:rPr>
        <w:fldChar w:fldCharType="begin"/>
      </w:r>
      <w:r w:rsidRPr="00C15967">
        <w:rPr>
          <w:rFonts w:ascii="Arial" w:eastAsia="Times New Roman" w:hAnsi="Arial" w:cs="Arial"/>
          <w:color w:val="6B6A4B"/>
          <w:sz w:val="18"/>
          <w:szCs w:val="18"/>
          <w:lang w:eastAsia="cs-CZ"/>
        </w:rPr>
        <w:instrText xml:space="preserve"> HYPERLINK "http://www.flickr.com/photos/45605988@N03/" </w:instrText>
      </w:r>
      <w:r w:rsidRPr="00C15967">
        <w:rPr>
          <w:rFonts w:ascii="Arial" w:eastAsia="Times New Roman" w:hAnsi="Arial" w:cs="Arial"/>
          <w:color w:val="6B6A4B"/>
          <w:sz w:val="18"/>
          <w:szCs w:val="18"/>
          <w:lang w:eastAsia="cs-CZ"/>
        </w:rPr>
        <w:fldChar w:fldCharType="separate"/>
      </w:r>
      <w:r w:rsidRPr="00C15967">
        <w:rPr>
          <w:rFonts w:ascii="Arial" w:eastAsia="Times New Roman" w:hAnsi="Arial" w:cs="Arial"/>
          <w:color w:val="2B8691"/>
          <w:sz w:val="18"/>
          <w:u w:val="single"/>
          <w:lang w:eastAsia="cs-CZ"/>
        </w:rPr>
        <w:t>Stacie</w:t>
      </w:r>
      <w:proofErr w:type="spellEnd"/>
      <w:r w:rsidRPr="00C15967">
        <w:rPr>
          <w:rFonts w:ascii="Arial" w:eastAsia="Times New Roman" w:hAnsi="Arial" w:cs="Arial"/>
          <w:color w:val="6B6A4B"/>
          <w:sz w:val="18"/>
          <w:szCs w:val="18"/>
          <w:lang w:eastAsia="cs-CZ"/>
        </w:rPr>
        <w:fldChar w:fldCharType="end"/>
      </w:r>
      <w:r w:rsidRPr="00C15967">
        <w:rPr>
          <w:rFonts w:ascii="Arial" w:eastAsia="Times New Roman" w:hAnsi="Arial" w:cs="Arial"/>
          <w:color w:val="6B6A4B"/>
          <w:sz w:val="18"/>
          <w:lang w:eastAsia="cs-CZ"/>
        </w:rPr>
        <w:t> </w:t>
      </w:r>
      <w:r w:rsidRPr="00C15967">
        <w:rPr>
          <w:rFonts w:ascii="Arial" w:eastAsia="Times New Roman" w:hAnsi="Arial" w:cs="Arial"/>
          <w:color w:val="6B6A4B"/>
          <w:sz w:val="18"/>
          <w:szCs w:val="18"/>
          <w:lang w:eastAsia="cs-CZ"/>
        </w:rPr>
        <w:t>/</w:t>
      </w:r>
      <w:r w:rsidRPr="00C15967">
        <w:rPr>
          <w:rFonts w:ascii="Arial" w:eastAsia="Times New Roman" w:hAnsi="Arial" w:cs="Arial"/>
          <w:color w:val="6B6A4B"/>
          <w:sz w:val="18"/>
          <w:lang w:eastAsia="cs-CZ"/>
        </w:rPr>
        <w:t> </w:t>
      </w:r>
      <w:hyperlink r:id="rId13" w:history="1">
        <w:r w:rsidRPr="00C15967">
          <w:rPr>
            <w:rFonts w:ascii="Arial" w:eastAsia="Times New Roman" w:hAnsi="Arial" w:cs="Arial"/>
            <w:color w:val="2B8691"/>
            <w:sz w:val="18"/>
            <w:u w:val="single"/>
            <w:lang w:eastAsia="cs-CZ"/>
          </w:rPr>
          <w:t>Flickr.com</w:t>
        </w:r>
      </w:hyperlink>
    </w:p>
    <w:p w:rsidR="00C15967" w:rsidRPr="00C15967" w:rsidRDefault="00C15967" w:rsidP="00C15967">
      <w:pPr>
        <w:shd w:val="clear" w:color="auto" w:fill="FFFFFF"/>
        <w:spacing w:before="100" w:beforeAutospacing="1" w:after="100" w:afterAutospacing="1" w:line="277" w:lineRule="atLeast"/>
        <w:rPr>
          <w:rFonts w:ascii="Arial" w:eastAsia="Times New Roman" w:hAnsi="Arial" w:cs="Arial"/>
          <w:color w:val="343126"/>
          <w:sz w:val="20"/>
          <w:szCs w:val="20"/>
          <w:lang w:eastAsia="cs-CZ"/>
        </w:rPr>
      </w:pPr>
      <w:r w:rsidRPr="00C15967">
        <w:rPr>
          <w:rFonts w:ascii="Arial" w:eastAsia="Times New Roman" w:hAnsi="Arial" w:cs="Arial"/>
          <w:color w:val="343126"/>
          <w:sz w:val="20"/>
          <w:szCs w:val="20"/>
          <w:lang w:eastAsia="cs-CZ"/>
        </w:rPr>
        <w:t>Podobné je to s roličkami od toaletního papíru. Papír lze totiž recyklovat pouze sedmkrát. Poté už je jeho vlákno příliš krátké a nelze z něj papír opět vyrobit. V případě obalu od vajíček a ruliček od papíru proto nemusíme být ve třídění tak svědomití. Můžeme pro ně najít jiné uplatnění a použít je třeba na jaře jako provizorní květináčky na sadbu.</w:t>
      </w:r>
    </w:p>
    <w:p w:rsidR="00C15967" w:rsidRPr="00C15967" w:rsidRDefault="00C15967" w:rsidP="00C15967">
      <w:pPr>
        <w:shd w:val="clear" w:color="auto" w:fill="FFFFFF"/>
        <w:spacing w:before="120" w:after="120" w:line="264" w:lineRule="atLeast"/>
        <w:outlineLvl w:val="2"/>
        <w:rPr>
          <w:rFonts w:ascii="Arial" w:eastAsia="Times New Roman" w:hAnsi="Arial" w:cs="Arial"/>
          <w:b/>
          <w:bCs/>
          <w:color w:val="6B6A4B"/>
          <w:sz w:val="21"/>
          <w:szCs w:val="21"/>
          <w:lang w:eastAsia="cs-CZ"/>
        </w:rPr>
      </w:pPr>
      <w:r w:rsidRPr="00C15967">
        <w:rPr>
          <w:rFonts w:ascii="Arial" w:eastAsia="Times New Roman" w:hAnsi="Arial" w:cs="Arial"/>
          <w:b/>
          <w:bCs/>
          <w:color w:val="6B6A4B"/>
          <w:sz w:val="21"/>
          <w:szCs w:val="21"/>
          <w:lang w:eastAsia="cs-CZ"/>
        </w:rPr>
        <w:t>Omyl 5: Papírové kapesníky mohu házet do papíru</w:t>
      </w:r>
    </w:p>
    <w:p w:rsidR="00C15967" w:rsidRPr="00C15967" w:rsidRDefault="00C15967" w:rsidP="00C15967">
      <w:pPr>
        <w:shd w:val="clear" w:color="auto" w:fill="FFFFFF"/>
        <w:spacing w:before="100" w:beforeAutospacing="1" w:after="100" w:afterAutospacing="1" w:line="277" w:lineRule="atLeast"/>
        <w:rPr>
          <w:rFonts w:ascii="Arial" w:eastAsia="Times New Roman" w:hAnsi="Arial" w:cs="Arial"/>
          <w:color w:val="343126"/>
          <w:sz w:val="20"/>
          <w:szCs w:val="20"/>
          <w:lang w:eastAsia="cs-CZ"/>
        </w:rPr>
      </w:pPr>
      <w:r w:rsidRPr="00C15967">
        <w:rPr>
          <w:rFonts w:ascii="Arial" w:eastAsia="Times New Roman" w:hAnsi="Arial" w:cs="Arial"/>
          <w:color w:val="343126"/>
          <w:sz w:val="20"/>
          <w:szCs w:val="20"/>
          <w:lang w:eastAsia="cs-CZ"/>
        </w:rPr>
        <w:t xml:space="preserve">Papírové kapesníčky jsou sice z kvalitního papíru, po jejich použití ale do </w:t>
      </w:r>
      <w:proofErr w:type="spellStart"/>
      <w:r w:rsidRPr="00C15967">
        <w:rPr>
          <w:rFonts w:ascii="Arial" w:eastAsia="Times New Roman" w:hAnsi="Arial" w:cs="Arial"/>
          <w:color w:val="343126"/>
          <w:sz w:val="20"/>
          <w:szCs w:val="20"/>
          <w:lang w:eastAsia="cs-CZ"/>
        </w:rPr>
        <w:t>do</w:t>
      </w:r>
      <w:proofErr w:type="spellEnd"/>
      <w:r w:rsidRPr="00C15967">
        <w:rPr>
          <w:rFonts w:ascii="Arial" w:eastAsia="Times New Roman" w:hAnsi="Arial" w:cs="Arial"/>
          <w:color w:val="343126"/>
          <w:sz w:val="20"/>
          <w:szCs w:val="20"/>
          <w:lang w:eastAsia="cs-CZ"/>
        </w:rPr>
        <w:t xml:space="preserve"> kontejneru na papír z hygienických důvodů nepatří. Recyklaci papíru navíc ztěžuje jakékoli znečištění, a proto není vhodné do modrého kontejneru obecně vhazovat mastné nebo jinak zašpiněné papírové obaly. Nepatří do něj ani laminovaný a voskovaný papír.</w:t>
      </w:r>
    </w:p>
    <w:p w:rsidR="00C15967" w:rsidRPr="00C15967" w:rsidRDefault="00C15967" w:rsidP="00C15967">
      <w:pPr>
        <w:shd w:val="clear" w:color="auto" w:fill="FFFFFF"/>
        <w:spacing w:before="100" w:beforeAutospacing="1" w:after="100" w:afterAutospacing="1" w:line="277" w:lineRule="atLeast"/>
        <w:rPr>
          <w:rFonts w:ascii="Arial" w:eastAsia="Times New Roman" w:hAnsi="Arial" w:cs="Arial"/>
          <w:color w:val="343126"/>
          <w:sz w:val="20"/>
          <w:szCs w:val="20"/>
          <w:lang w:eastAsia="cs-CZ"/>
        </w:rPr>
      </w:pPr>
      <w:r w:rsidRPr="00C15967">
        <w:rPr>
          <w:rFonts w:ascii="Arial" w:eastAsia="Times New Roman" w:hAnsi="Arial" w:cs="Arial"/>
          <w:color w:val="343126"/>
          <w:sz w:val="20"/>
          <w:szCs w:val="20"/>
          <w:lang w:eastAsia="cs-CZ"/>
        </w:rPr>
        <w:t>Papírové pleny většinou kromě papíru obsahují také plast. Proto do kontejneru na papír nepatří ani ty nepoužité. Všechny věci výše popisované mají přijít do popelnice.</w:t>
      </w:r>
    </w:p>
    <w:p w:rsidR="00C15967" w:rsidRPr="00C15967" w:rsidRDefault="00C15967" w:rsidP="00C15967">
      <w:pPr>
        <w:shd w:val="clear" w:color="auto" w:fill="FFFFFF"/>
        <w:spacing w:before="120" w:after="120" w:line="264" w:lineRule="atLeast"/>
        <w:outlineLvl w:val="2"/>
        <w:rPr>
          <w:rFonts w:ascii="Arial" w:eastAsia="Times New Roman" w:hAnsi="Arial" w:cs="Arial"/>
          <w:b/>
          <w:bCs/>
          <w:color w:val="6B6A4B"/>
          <w:sz w:val="21"/>
          <w:szCs w:val="21"/>
          <w:lang w:eastAsia="cs-CZ"/>
        </w:rPr>
      </w:pPr>
      <w:r w:rsidRPr="00C15967">
        <w:rPr>
          <w:rFonts w:ascii="Arial" w:eastAsia="Times New Roman" w:hAnsi="Arial" w:cs="Arial"/>
          <w:b/>
          <w:bCs/>
          <w:color w:val="6B6A4B"/>
          <w:sz w:val="21"/>
          <w:szCs w:val="21"/>
          <w:lang w:eastAsia="cs-CZ"/>
        </w:rPr>
        <w:t>Omyl 6: Obálka s okýnkem do papíru nepatří</w:t>
      </w:r>
    </w:p>
    <w:p w:rsidR="00C15967" w:rsidRPr="00C15967" w:rsidRDefault="00C15967" w:rsidP="00C15967">
      <w:pPr>
        <w:shd w:val="clear" w:color="auto" w:fill="FFFFFF"/>
        <w:spacing w:before="100" w:beforeAutospacing="1" w:after="100" w:afterAutospacing="1" w:line="277" w:lineRule="atLeast"/>
        <w:rPr>
          <w:rFonts w:ascii="Arial" w:eastAsia="Times New Roman" w:hAnsi="Arial" w:cs="Arial"/>
          <w:color w:val="343126"/>
          <w:sz w:val="20"/>
          <w:szCs w:val="20"/>
          <w:lang w:eastAsia="cs-CZ"/>
        </w:rPr>
      </w:pPr>
      <w:r w:rsidRPr="00C15967">
        <w:rPr>
          <w:rFonts w:ascii="Arial" w:eastAsia="Times New Roman" w:hAnsi="Arial" w:cs="Arial"/>
          <w:color w:val="343126"/>
          <w:sz w:val="20"/>
          <w:szCs w:val="20"/>
          <w:lang w:eastAsia="cs-CZ"/>
        </w:rPr>
        <w:t>Naopak, sběru papíru nijak nevadí obálky s fóliovými okénky ani papír s kancelářskými sponkami, během dalšího zpracování vytříděného papíru dojde k jejich oddělení. Akorát z bublinkové obálky je dobré odstranit plastový vnitřek.</w:t>
      </w:r>
      <w:hyperlink r:id="rId14" w:history="1">
        <w:r w:rsidRPr="00C15967">
          <w:rPr>
            <w:rFonts w:ascii="Arial" w:eastAsia="Times New Roman" w:hAnsi="Arial" w:cs="Arial"/>
            <w:color w:val="2B8691"/>
            <w:sz w:val="20"/>
            <w:u w:val="single"/>
            <w:lang w:eastAsia="cs-CZ"/>
          </w:rPr>
          <w:t>Je to operace na pár sekund</w:t>
        </w:r>
      </w:hyperlink>
      <w:r w:rsidRPr="00C15967">
        <w:rPr>
          <w:rFonts w:ascii="Arial" w:eastAsia="Times New Roman" w:hAnsi="Arial" w:cs="Arial"/>
          <w:color w:val="343126"/>
          <w:sz w:val="20"/>
          <w:szCs w:val="20"/>
          <w:lang w:eastAsia="cs-CZ"/>
        </w:rPr>
        <w:t>.</w:t>
      </w:r>
    </w:p>
    <w:p w:rsidR="00C15967" w:rsidRPr="00C15967" w:rsidRDefault="00C15967" w:rsidP="00C15967">
      <w:pPr>
        <w:shd w:val="clear" w:color="auto" w:fill="FFFFFF"/>
        <w:spacing w:before="120" w:after="120" w:line="264" w:lineRule="atLeast"/>
        <w:outlineLvl w:val="2"/>
        <w:rPr>
          <w:rFonts w:ascii="Arial" w:eastAsia="Times New Roman" w:hAnsi="Arial" w:cs="Arial"/>
          <w:b/>
          <w:bCs/>
          <w:color w:val="6B6A4B"/>
          <w:sz w:val="21"/>
          <w:szCs w:val="21"/>
          <w:lang w:eastAsia="cs-CZ"/>
        </w:rPr>
      </w:pPr>
      <w:r w:rsidRPr="00C15967">
        <w:rPr>
          <w:rFonts w:ascii="Arial" w:eastAsia="Times New Roman" w:hAnsi="Arial" w:cs="Arial"/>
          <w:b/>
          <w:bCs/>
          <w:color w:val="6B6A4B"/>
          <w:sz w:val="21"/>
          <w:szCs w:val="21"/>
          <w:lang w:eastAsia="cs-CZ"/>
        </w:rPr>
        <w:t>Omyl 7: Žádné nebezpečné odpady doma nemáme</w:t>
      </w:r>
    </w:p>
    <w:p w:rsidR="00C15967" w:rsidRPr="00C15967" w:rsidRDefault="00C15967" w:rsidP="00C15967">
      <w:pPr>
        <w:shd w:val="clear" w:color="auto" w:fill="FFFFFF"/>
        <w:spacing w:before="100" w:beforeAutospacing="1" w:after="100" w:afterAutospacing="1" w:line="277" w:lineRule="atLeast"/>
        <w:rPr>
          <w:rFonts w:ascii="Arial" w:eastAsia="Times New Roman" w:hAnsi="Arial" w:cs="Arial"/>
          <w:color w:val="343126"/>
          <w:sz w:val="20"/>
          <w:szCs w:val="20"/>
          <w:lang w:eastAsia="cs-CZ"/>
        </w:rPr>
      </w:pPr>
      <w:r w:rsidRPr="00C15967">
        <w:rPr>
          <w:rFonts w:ascii="Arial" w:eastAsia="Times New Roman" w:hAnsi="Arial" w:cs="Arial"/>
          <w:color w:val="343126"/>
          <w:sz w:val="20"/>
          <w:szCs w:val="20"/>
          <w:lang w:eastAsia="cs-CZ"/>
        </w:rPr>
        <w:t>Pokud je na obalu nebo výrobku symbol přeškrtnuté popelnice, obal nepatří do žádného kontejneru, ani do toho na směsný odpad. Jedná se totiž o nebezpečný odpad, jeho konkrétní nebezpečné vlastnosti popisují další grafické symboly v oranžovém poli, například lebka nebo symbol ohně. „Ty prozradí, zda je konkrétní věc či látka toxická, žíravá, hořlavá, dráždivá, výbušná či jinak škodlivá. Kromě označení zde také musí být srozumitelně napsáno, co za nebezpečnou látku výrobek obsahuje,“ vysvětluje Lucie Paseková.</w:t>
      </w:r>
    </w:p>
    <w:p w:rsidR="00C15967" w:rsidRPr="00C15967" w:rsidRDefault="00C15967" w:rsidP="00C15967">
      <w:pPr>
        <w:shd w:val="clear" w:color="auto" w:fill="FFFFFF"/>
        <w:spacing w:before="100" w:beforeAutospacing="1" w:after="100" w:afterAutospacing="1" w:line="277" w:lineRule="atLeast"/>
        <w:rPr>
          <w:rFonts w:ascii="Arial" w:eastAsia="Times New Roman" w:hAnsi="Arial" w:cs="Arial"/>
          <w:color w:val="343126"/>
          <w:sz w:val="20"/>
          <w:szCs w:val="20"/>
          <w:lang w:eastAsia="cs-CZ"/>
        </w:rPr>
      </w:pPr>
      <w:r w:rsidRPr="00C15967">
        <w:rPr>
          <w:rFonts w:ascii="Arial" w:eastAsia="Times New Roman" w:hAnsi="Arial" w:cs="Arial"/>
          <w:color w:val="343126"/>
          <w:sz w:val="20"/>
          <w:szCs w:val="20"/>
          <w:lang w:eastAsia="cs-CZ"/>
        </w:rPr>
        <w:t>K takovým a v domácnostech běžně se vyskytujícím nebezpečným odpadům patří třeba elektroodpad nebo nedobrané či prošlé léky všeho druhu. Pokud skončí v koši nebo v záchodové míse, mohou kontaminovat vodu či půdu. Ani čistírny odpadních vod si totiž s kontaminovanou vodou nemusejí stoprocentně poradit. Léky je nejsnazší odnést zpátky do lékárny, v některých od vás převezmou i použitý zdravotnický materiál. S léky můžete rovněž zamířit do sběrných dvorů.</w:t>
      </w:r>
    </w:p>
    <w:p w:rsidR="00C15967" w:rsidRPr="00C15967" w:rsidRDefault="00C15967" w:rsidP="00C15967">
      <w:pPr>
        <w:shd w:val="clear" w:color="auto" w:fill="FFFFFF"/>
        <w:spacing w:before="100" w:beforeAutospacing="1" w:after="100" w:afterAutospacing="1" w:line="277" w:lineRule="atLeast"/>
        <w:rPr>
          <w:rFonts w:ascii="Arial" w:eastAsia="Times New Roman" w:hAnsi="Arial" w:cs="Arial"/>
          <w:color w:val="343126"/>
          <w:sz w:val="20"/>
          <w:szCs w:val="20"/>
          <w:lang w:eastAsia="cs-CZ"/>
        </w:rPr>
      </w:pPr>
      <w:r w:rsidRPr="00C15967">
        <w:rPr>
          <w:rFonts w:ascii="Arial" w:eastAsia="Times New Roman" w:hAnsi="Arial" w:cs="Arial"/>
          <w:color w:val="343126"/>
          <w:sz w:val="20"/>
          <w:szCs w:val="20"/>
          <w:lang w:eastAsia="cs-CZ"/>
        </w:rPr>
        <w:t>Nebezpečným odpadem jsou také zbytky syntetických barev, ředidel, lepidel, laků, nátěrů a mořidel i jejich obaly. Často mají hned několik nebezpečných vlastností. Dráždivé či jedovaté látky obsahují i některé čisticí a úklidové prostředky. Jak naložit s obalem obsahujícím zbytky těchto látek se dozvíte na etiketě.</w:t>
      </w:r>
    </w:p>
    <w:p w:rsidR="00C15967" w:rsidRPr="00C15967" w:rsidRDefault="00C15967" w:rsidP="00C15967">
      <w:pPr>
        <w:shd w:val="clear" w:color="auto" w:fill="FFFFFF"/>
        <w:spacing w:before="100" w:beforeAutospacing="1" w:after="100" w:afterAutospacing="1" w:line="277" w:lineRule="atLeast"/>
        <w:rPr>
          <w:rFonts w:ascii="Arial" w:eastAsia="Times New Roman" w:hAnsi="Arial" w:cs="Arial"/>
          <w:color w:val="343126"/>
          <w:sz w:val="20"/>
          <w:szCs w:val="20"/>
          <w:lang w:eastAsia="cs-CZ"/>
        </w:rPr>
      </w:pPr>
      <w:r w:rsidRPr="00C15967">
        <w:rPr>
          <w:rFonts w:ascii="Arial" w:eastAsia="Times New Roman" w:hAnsi="Arial" w:cs="Arial"/>
          <w:color w:val="343126"/>
          <w:sz w:val="20"/>
          <w:szCs w:val="20"/>
          <w:lang w:eastAsia="cs-CZ"/>
        </w:rPr>
        <w:t>Nejčastějším doporučením je odložení na místo sběru nebezpečného odpadu. Tím jsou především sběrné dvory. Nebezpečné odpady ale můžete odevzdat i v rámci mobilního sběru, pokud je ve vaší obci organizován.</w:t>
      </w:r>
    </w:p>
    <w:p w:rsidR="00C15967" w:rsidRPr="00C15967" w:rsidRDefault="00C15967" w:rsidP="00C15967">
      <w:pPr>
        <w:shd w:val="clear" w:color="auto" w:fill="FFFFFF"/>
        <w:spacing w:before="240" w:after="48" w:line="277" w:lineRule="atLeast"/>
        <w:outlineLvl w:val="4"/>
        <w:rPr>
          <w:rFonts w:ascii="Arial" w:eastAsia="Times New Roman" w:hAnsi="Arial" w:cs="Arial"/>
          <w:color w:val="6D6A5B"/>
          <w:sz w:val="20"/>
          <w:szCs w:val="20"/>
          <w:lang w:eastAsia="cs-CZ"/>
        </w:rPr>
      </w:pPr>
      <w:r w:rsidRPr="00C15967">
        <w:rPr>
          <w:rFonts w:ascii="Arial" w:eastAsia="Times New Roman" w:hAnsi="Arial" w:cs="Arial"/>
          <w:color w:val="6D6A5B"/>
          <w:sz w:val="20"/>
          <w:szCs w:val="20"/>
          <w:lang w:eastAsia="cs-CZ"/>
        </w:rPr>
        <w:t>Další informace |</w:t>
      </w:r>
    </w:p>
    <w:p w:rsidR="00C15967" w:rsidRPr="00C15967" w:rsidRDefault="00C15967" w:rsidP="00C15967">
      <w:pPr>
        <w:shd w:val="clear" w:color="auto" w:fill="FFFFFF"/>
        <w:spacing w:line="277" w:lineRule="atLeast"/>
        <w:rPr>
          <w:rFonts w:ascii="Arial" w:eastAsia="Times New Roman" w:hAnsi="Arial" w:cs="Arial"/>
          <w:color w:val="343126"/>
          <w:sz w:val="20"/>
          <w:szCs w:val="20"/>
          <w:lang w:eastAsia="cs-CZ"/>
        </w:rPr>
      </w:pPr>
      <w:r w:rsidRPr="00C15967">
        <w:rPr>
          <w:rFonts w:ascii="Arial" w:eastAsia="Times New Roman" w:hAnsi="Arial" w:cs="Arial"/>
          <w:color w:val="343126"/>
          <w:sz w:val="20"/>
          <w:szCs w:val="20"/>
          <w:lang w:eastAsia="cs-CZ"/>
        </w:rPr>
        <w:t>Líbil se vám článek?</w:t>
      </w:r>
      <w:r w:rsidRPr="00C15967">
        <w:rPr>
          <w:rFonts w:ascii="Arial" w:eastAsia="Times New Roman" w:hAnsi="Arial" w:cs="Arial"/>
          <w:color w:val="343126"/>
          <w:sz w:val="20"/>
          <w:lang w:eastAsia="cs-CZ"/>
        </w:rPr>
        <w:t> </w:t>
      </w:r>
      <w:hyperlink r:id="rId15" w:history="1">
        <w:r w:rsidRPr="00C15967">
          <w:rPr>
            <w:rFonts w:ascii="Arial" w:eastAsia="Times New Roman" w:hAnsi="Arial" w:cs="Arial"/>
            <w:color w:val="2B8691"/>
            <w:sz w:val="20"/>
            <w:u w:val="single"/>
            <w:lang w:eastAsia="cs-CZ"/>
          </w:rPr>
          <w:t>Podpořte Ekolist.cz a pošlete mu pár korun</w:t>
        </w:r>
      </w:hyperlink>
      <w:r w:rsidRPr="00C15967">
        <w:rPr>
          <w:rFonts w:ascii="Arial" w:eastAsia="Times New Roman" w:hAnsi="Arial" w:cs="Arial"/>
          <w:color w:val="343126"/>
          <w:sz w:val="20"/>
          <w:szCs w:val="20"/>
          <w:lang w:eastAsia="cs-CZ"/>
        </w:rPr>
        <w:t>.</w:t>
      </w:r>
    </w:p>
    <w:p w:rsidR="00106434" w:rsidRDefault="00106434"/>
    <w:p w:rsidR="00C15967" w:rsidRDefault="00C15967">
      <w:r>
        <w:t xml:space="preserve">Zdroj: </w:t>
      </w:r>
      <w:hyperlink r:id="rId16" w:history="1">
        <w:r w:rsidRPr="007759BE">
          <w:rPr>
            <w:rStyle w:val="Hypertextovodkaz"/>
          </w:rPr>
          <w:t>http://ekolist.cz/cz/zelena-domacnost/rady-a-navody/sedm-nejcastejsich-omylu-pri-trideni-odpadu</w:t>
        </w:r>
      </w:hyperlink>
      <w:r>
        <w:t xml:space="preserve"> </w:t>
      </w:r>
    </w:p>
    <w:p w:rsidR="00C15967" w:rsidRDefault="00C15967"/>
    <w:sectPr w:rsidR="00C15967" w:rsidSect="00106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15967"/>
    <w:rsid w:val="00106434"/>
    <w:rsid w:val="00232786"/>
    <w:rsid w:val="00624571"/>
    <w:rsid w:val="00633122"/>
    <w:rsid w:val="00C159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662A5-4F4D-4605-82B2-BF00EA26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6434"/>
  </w:style>
  <w:style w:type="paragraph" w:styleId="Nadpis1">
    <w:name w:val="heading 1"/>
    <w:basedOn w:val="Normln"/>
    <w:link w:val="Nadpis1Char"/>
    <w:uiPriority w:val="9"/>
    <w:qFormat/>
    <w:rsid w:val="00C159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C1596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link w:val="Nadpis5Char"/>
    <w:uiPriority w:val="9"/>
    <w:qFormat/>
    <w:rsid w:val="00C15967"/>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5967"/>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C15967"/>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C15967"/>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C15967"/>
    <w:rPr>
      <w:color w:val="0000FF"/>
      <w:u w:val="single"/>
    </w:rPr>
  </w:style>
  <w:style w:type="character" w:customStyle="1" w:styleId="apple-converted-space">
    <w:name w:val="apple-converted-space"/>
    <w:basedOn w:val="Standardnpsmoodstavce"/>
    <w:rsid w:val="00C15967"/>
  </w:style>
  <w:style w:type="paragraph" w:styleId="Normlnweb">
    <w:name w:val="Normal (Web)"/>
    <w:basedOn w:val="Normln"/>
    <w:uiPriority w:val="99"/>
    <w:semiHidden/>
    <w:unhideWhenUsed/>
    <w:rsid w:val="00C1596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159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5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21416">
      <w:bodyDiv w:val="1"/>
      <w:marLeft w:val="0"/>
      <w:marRight w:val="0"/>
      <w:marTop w:val="0"/>
      <w:marBottom w:val="0"/>
      <w:divBdr>
        <w:top w:val="none" w:sz="0" w:space="0" w:color="auto"/>
        <w:left w:val="none" w:sz="0" w:space="0" w:color="auto"/>
        <w:bottom w:val="none" w:sz="0" w:space="0" w:color="auto"/>
        <w:right w:val="none" w:sz="0" w:space="0" w:color="auto"/>
      </w:divBdr>
      <w:divsChild>
        <w:div w:id="778568835">
          <w:marLeft w:val="0"/>
          <w:marRight w:val="0"/>
          <w:marTop w:val="150"/>
          <w:marBottom w:val="0"/>
          <w:divBdr>
            <w:top w:val="none" w:sz="0" w:space="0" w:color="auto"/>
            <w:left w:val="none" w:sz="0" w:space="0" w:color="auto"/>
            <w:bottom w:val="none" w:sz="0" w:space="0" w:color="auto"/>
            <w:right w:val="none" w:sz="0" w:space="0" w:color="auto"/>
          </w:divBdr>
          <w:divsChild>
            <w:div w:id="130903470">
              <w:marLeft w:val="0"/>
              <w:marRight w:val="180"/>
              <w:marTop w:val="45"/>
              <w:marBottom w:val="120"/>
              <w:divBdr>
                <w:top w:val="none" w:sz="0" w:space="0" w:color="auto"/>
                <w:left w:val="none" w:sz="0" w:space="0" w:color="auto"/>
                <w:bottom w:val="none" w:sz="0" w:space="0" w:color="auto"/>
                <w:right w:val="none" w:sz="0" w:space="0" w:color="auto"/>
              </w:divBdr>
              <w:divsChild>
                <w:div w:id="730543428">
                  <w:marLeft w:val="0"/>
                  <w:marRight w:val="0"/>
                  <w:marTop w:val="0"/>
                  <w:marBottom w:val="0"/>
                  <w:divBdr>
                    <w:top w:val="none" w:sz="0" w:space="0" w:color="auto"/>
                    <w:left w:val="none" w:sz="0" w:space="0" w:color="auto"/>
                    <w:bottom w:val="none" w:sz="0" w:space="0" w:color="auto"/>
                    <w:right w:val="none" w:sz="0" w:space="0" w:color="auto"/>
                  </w:divBdr>
                  <w:divsChild>
                    <w:div w:id="2015107165">
                      <w:marLeft w:val="0"/>
                      <w:marRight w:val="0"/>
                      <w:marTop w:val="0"/>
                      <w:marBottom w:val="0"/>
                      <w:divBdr>
                        <w:top w:val="none" w:sz="0" w:space="0" w:color="auto"/>
                        <w:left w:val="none" w:sz="0" w:space="0" w:color="auto"/>
                        <w:bottom w:val="none" w:sz="0" w:space="0" w:color="auto"/>
                        <w:right w:val="none" w:sz="0" w:space="0" w:color="auto"/>
                      </w:divBdr>
                    </w:div>
                    <w:div w:id="6045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50429">
              <w:marLeft w:val="180"/>
              <w:marRight w:val="0"/>
              <w:marTop w:val="45"/>
              <w:marBottom w:val="120"/>
              <w:divBdr>
                <w:top w:val="none" w:sz="0" w:space="0" w:color="auto"/>
                <w:left w:val="none" w:sz="0" w:space="0" w:color="auto"/>
                <w:bottom w:val="none" w:sz="0" w:space="0" w:color="auto"/>
                <w:right w:val="none" w:sz="0" w:space="0" w:color="auto"/>
              </w:divBdr>
              <w:divsChild>
                <w:div w:id="1829244971">
                  <w:marLeft w:val="0"/>
                  <w:marRight w:val="0"/>
                  <w:marTop w:val="0"/>
                  <w:marBottom w:val="0"/>
                  <w:divBdr>
                    <w:top w:val="none" w:sz="0" w:space="0" w:color="auto"/>
                    <w:left w:val="none" w:sz="0" w:space="0" w:color="auto"/>
                    <w:bottom w:val="none" w:sz="0" w:space="0" w:color="auto"/>
                    <w:right w:val="none" w:sz="0" w:space="0" w:color="auto"/>
                  </w:divBdr>
                  <w:divsChild>
                    <w:div w:id="1351948874">
                      <w:marLeft w:val="0"/>
                      <w:marRight w:val="0"/>
                      <w:marTop w:val="0"/>
                      <w:marBottom w:val="0"/>
                      <w:divBdr>
                        <w:top w:val="none" w:sz="0" w:space="0" w:color="auto"/>
                        <w:left w:val="none" w:sz="0" w:space="0" w:color="auto"/>
                        <w:bottom w:val="none" w:sz="0" w:space="0" w:color="auto"/>
                        <w:right w:val="none" w:sz="0" w:space="0" w:color="auto"/>
                      </w:divBdr>
                    </w:div>
                    <w:div w:id="3896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65614">
          <w:marLeft w:val="0"/>
          <w:marRight w:val="0"/>
          <w:marTop w:val="0"/>
          <w:marBottom w:val="480"/>
          <w:divBdr>
            <w:top w:val="none" w:sz="0" w:space="0" w:color="auto"/>
            <w:left w:val="none" w:sz="0" w:space="0" w:color="auto"/>
            <w:bottom w:val="none" w:sz="0" w:space="0" w:color="auto"/>
            <w:right w:val="none" w:sz="0" w:space="0" w:color="auto"/>
          </w:divBdr>
          <w:divsChild>
            <w:div w:id="3652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ecn.cz/img_upload/e6ffb6c50bc1424ab10ecf09e063cd63/provizorni_kvetinacek.jpg" TargetMode="External"/><Relationship Id="rId13" Type="http://schemas.openxmlformats.org/officeDocument/2006/relationships/hyperlink" Target="http://www.flickr.com/photos/45605988@N03/571358260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aktridit.cz/" TargetMode="External"/><Relationship Id="rId12" Type="http://schemas.openxmlformats.org/officeDocument/2006/relationships/hyperlink" Target="http://creativecommons.org/licenses/by/2.0/deed.c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kolist.cz/cz/zelena-domacnost/rady-a-navody/sedm-nejcastejsich-omylu-pri-trideni-odpadu"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aa.ecn.cz/img_upload/e6ffb6c50bc1424ab10ecf09e063cd63/recyklace_pet.jpg" TargetMode="External"/><Relationship Id="rId15" Type="http://schemas.openxmlformats.org/officeDocument/2006/relationships/hyperlink" Target="http://ekolist.cz/cz/ekolist/podporte-nas-inzerujte-u-nas" TargetMode="External"/><Relationship Id="rId10" Type="http://schemas.openxmlformats.org/officeDocument/2006/relationships/image" Target="media/image3.png"/><Relationship Id="rId4" Type="http://schemas.openxmlformats.org/officeDocument/2006/relationships/hyperlink" Target="http://ekolist.cz/" TargetMode="External"/><Relationship Id="rId9" Type="http://schemas.openxmlformats.org/officeDocument/2006/relationships/image" Target="media/image2.jpeg"/><Relationship Id="rId14" Type="http://schemas.openxmlformats.org/officeDocument/2006/relationships/hyperlink" Target="http://ekolist.cz/cz/zelena-domacnost/rady-a-navody/jak-zrecyklovat-obalku-s-bublinkovou-folii-a-jak-papir-snadno-oddelit-od-foli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6756</Characters>
  <Application>Microsoft Office Word</Application>
  <DocSecurity>0</DocSecurity>
  <Lines>56</Lines>
  <Paragraphs>15</Paragraphs>
  <ScaleCrop>false</ScaleCrop>
  <HeadingPairs>
    <vt:vector size="4" baseType="variant">
      <vt:variant>
        <vt:lpstr>Název</vt:lpstr>
      </vt:variant>
      <vt:variant>
        <vt:i4>1</vt:i4>
      </vt:variant>
      <vt:variant>
        <vt:lpstr>Nadpisy</vt:lpstr>
      </vt:variant>
      <vt:variant>
        <vt:i4>8</vt:i4>
      </vt:variant>
    </vt:vector>
  </HeadingPairs>
  <TitlesOfParts>
    <vt:vector size="9" baseType="lpstr">
      <vt:lpstr/>
      <vt:lpstr>Sedm nejčastějších omylů při třídění odpadu</vt:lpstr>
      <vt:lpstr>        Omyl 1: Musí to být dokonale čisté</vt:lpstr>
      <vt:lpstr>        Omyl 2: Polystyren do plastu nepatří</vt:lpstr>
      <vt:lpstr>        Omyl 3: Zrcadlo je vlastně sklo</vt:lpstr>
      <vt:lpstr>        Omyl 4: Plato od vajec patří do papíru</vt:lpstr>
      <vt:lpstr>        Omyl 5: Papírové kapesníky mohu házet do papíru</vt:lpstr>
      <vt:lpstr>        Omyl 6: Obálka s okýnkem do papíru nepatří</vt:lpstr>
      <vt:lpstr>        Omyl 7: Žádné nebezpečné odpady doma nemáme</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dc:creator>
  <cp:lastModifiedBy>Irena Filikarová</cp:lastModifiedBy>
  <cp:revision>2</cp:revision>
  <dcterms:created xsi:type="dcterms:W3CDTF">2019-06-24T14:25:00Z</dcterms:created>
  <dcterms:modified xsi:type="dcterms:W3CDTF">2019-06-24T14:25:00Z</dcterms:modified>
</cp:coreProperties>
</file>