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A93FB" w14:textId="77777777" w:rsidR="00965754" w:rsidRPr="00465718" w:rsidRDefault="00965754" w:rsidP="00965754">
      <w:pPr>
        <w:pStyle w:val="Nadpis1"/>
      </w:pPr>
      <w:bookmarkStart w:id="0" w:name="_Toc82580212"/>
      <w:r w:rsidRPr="00465718">
        <w:t>Nejčastější aktuální dotazy k jízdnému</w:t>
      </w:r>
      <w:bookmarkEnd w:id="0"/>
    </w:p>
    <w:p w14:paraId="4F2BC452" w14:textId="77777777" w:rsidR="00965754" w:rsidRPr="00465718" w:rsidRDefault="00965754" w:rsidP="00965754">
      <w:pPr>
        <w:pStyle w:val="Nadpis3"/>
        <w:rPr>
          <w:rStyle w:val="Tun"/>
        </w:rPr>
      </w:pPr>
      <w:r w:rsidRPr="00465718">
        <w:rPr>
          <w:rStyle w:val="Tun"/>
        </w:rPr>
        <w:t>Kolik nyní stojí jízdné na lanovce na Petřín?</w:t>
      </w:r>
    </w:p>
    <w:p w14:paraId="5D176A35" w14:textId="77777777" w:rsidR="00965754" w:rsidRPr="00465718" w:rsidRDefault="00965754" w:rsidP="00965754">
      <w:pPr>
        <w:pStyle w:val="Odstavecseseznamem"/>
      </w:pPr>
      <w:r w:rsidRPr="00465718">
        <w:t>Lanovka je bez dalšího placení pro každého s </w:t>
      </w:r>
      <w:proofErr w:type="spellStart"/>
      <w:r w:rsidRPr="00465718">
        <w:t>předplatním</w:t>
      </w:r>
      <w:proofErr w:type="spellEnd"/>
      <w:r w:rsidRPr="00465718">
        <w:t xml:space="preserve"> kuponem (měsíční, čtvrtletní, roční) na MHD v Praze.</w:t>
      </w:r>
    </w:p>
    <w:p w14:paraId="66526D16" w14:textId="77777777" w:rsidR="00965754" w:rsidRPr="00465718" w:rsidRDefault="00965754" w:rsidP="00965754">
      <w:pPr>
        <w:pStyle w:val="Odstavecseseznamem"/>
      </w:pPr>
      <w:r w:rsidRPr="00465718">
        <w:t>Platit nic navíc nemusí ani ti s krátkodobým časovým jízdným pro Prahu na 24 h nebo 72 h.</w:t>
      </w:r>
    </w:p>
    <w:p w14:paraId="032FCC2C" w14:textId="77777777" w:rsidR="00965754" w:rsidRPr="00465718" w:rsidRDefault="00965754" w:rsidP="00965754">
      <w:pPr>
        <w:pStyle w:val="Odstavecseseznamem"/>
      </w:pPr>
      <w:r w:rsidRPr="00465718">
        <w:t>Všichni ostatní, kdo žádný takový jízdní doklad nemají, si musí pořídit speciální jízdné za 60 Kč (platí pro cestující od 15 do 65 let).</w:t>
      </w:r>
    </w:p>
    <w:p w14:paraId="5BB86C08" w14:textId="77777777" w:rsidR="00965754" w:rsidRPr="00465718" w:rsidRDefault="00965754" w:rsidP="00965754">
      <w:pPr>
        <w:pStyle w:val="Odstavecseseznamem"/>
      </w:pPr>
      <w:r w:rsidRPr="00465718">
        <w:t>Bezplatně na Petřín lanovkou jezdí děti do 15 let a senioři od 65 let, pokud doloží věk předepsaným způsobem.</w:t>
      </w:r>
    </w:p>
    <w:p w14:paraId="4D1543A7" w14:textId="77777777" w:rsidR="00965754" w:rsidRPr="00465718" w:rsidRDefault="00965754" w:rsidP="00965754">
      <w:pPr>
        <w:pStyle w:val="Odstavecseseznamem"/>
      </w:pPr>
      <w:r w:rsidRPr="00465718">
        <w:t>Pozor, jízdní doklad na lanovku je pouze jednosměrný, pro každou cestu je potřeba pořídit si nový jízdní doklad!</w:t>
      </w:r>
    </w:p>
    <w:p w14:paraId="43D138DB" w14:textId="77777777" w:rsidR="00965754" w:rsidRPr="00465718" w:rsidRDefault="00965754" w:rsidP="00965754">
      <w:pPr>
        <w:pStyle w:val="Nadpis3"/>
        <w:rPr>
          <w:rStyle w:val="Tun"/>
        </w:rPr>
      </w:pPr>
      <w:r w:rsidRPr="00465718">
        <w:rPr>
          <w:rStyle w:val="Tun"/>
        </w:rPr>
        <w:t>Kdo cestuje v pražské MHD (tedy autobus, tramvaj, metro na území Prahy) zdarma?</w:t>
      </w:r>
    </w:p>
    <w:p w14:paraId="4C7F0592" w14:textId="77777777" w:rsidR="00965754" w:rsidRPr="00465718" w:rsidRDefault="00965754" w:rsidP="00965754">
      <w:pPr>
        <w:pStyle w:val="Odstavecseseznamem"/>
      </w:pPr>
      <w:r w:rsidRPr="00465718">
        <w:t>Děti od 0 do 15 let a senioři od 65 let, kteří věk prokážou předepsaným dokladem (např. občanským průkazem, cestovním pasem, průkazem dopravce). Na tomto dokladu však musí být vždy uvedeno jméno, příjmení, datum narození a fotografie. Děti do 10 let nepotřebují dokládat nic. Pozor ve vlacích, tam je potřeba pro nárok na jízdné za 0 Kč pro děti od 10 do 15 let a pro seniory od 65 let i nadále speciální průkaz PID nebo příslušný elektronický doklad přiřazený k Lítačce (cena 60 Kč). Dětem od 6 do 10 let postačuje doklad, na němž je uvedeno jméno, příjmení, datum narození a fotografie (např. občanský průkaz, cestovní pas, průkaz dopravce příp. i jiný průkaz vydaný právnickou osobou, například školou).</w:t>
      </w:r>
    </w:p>
    <w:p w14:paraId="40058DFA" w14:textId="77777777" w:rsidR="00965754" w:rsidRPr="00465718" w:rsidRDefault="00965754" w:rsidP="00965754">
      <w:pPr>
        <w:pStyle w:val="Nadpis3"/>
        <w:rPr>
          <w:rStyle w:val="Tun"/>
        </w:rPr>
      </w:pPr>
      <w:r w:rsidRPr="00465718">
        <w:rPr>
          <w:rStyle w:val="Tun"/>
        </w:rPr>
        <w:t>Kdo cestuje na linkách PID v Praze a Středočeském kraji (vlaky a meziměstské autobusy) zdarma?</w:t>
      </w:r>
    </w:p>
    <w:p w14:paraId="302484CA" w14:textId="77777777" w:rsidR="00965754" w:rsidRPr="00465718" w:rsidRDefault="00965754" w:rsidP="00965754">
      <w:pPr>
        <w:pStyle w:val="Odstavecseseznamem"/>
      </w:pPr>
      <w:r w:rsidRPr="00465718">
        <w:t>Děti do 6 let (ve vlacích i autobusech), senioři od 70 let (pouze v autobusech). U seniorů je potřeba doložit věk, například občanským průkazem.</w:t>
      </w:r>
    </w:p>
    <w:p w14:paraId="0407127A" w14:textId="77777777" w:rsidR="00965754" w:rsidRPr="00465718" w:rsidRDefault="00965754" w:rsidP="00965754">
      <w:pPr>
        <w:pStyle w:val="Nadpis3"/>
        <w:rPr>
          <w:rStyle w:val="Tun"/>
        </w:rPr>
      </w:pPr>
      <w:r w:rsidRPr="00465718">
        <w:rPr>
          <w:rStyle w:val="Tun"/>
        </w:rPr>
        <w:t>Kdo má nárok na zvýhodněné jízdné na MHD při koupi jednorázového jízdného (tedy na</w:t>
      </w:r>
      <w:r>
        <w:rPr>
          <w:rStyle w:val="Tun"/>
        </w:rPr>
        <w:t> </w:t>
      </w:r>
      <w:r w:rsidRPr="00465718">
        <w:rPr>
          <w:rStyle w:val="Tun"/>
        </w:rPr>
        <w:t>30 nebo 90 minut a 24 nebo 72 hodin) v Praze?</w:t>
      </w:r>
    </w:p>
    <w:p w14:paraId="1E5C84AD" w14:textId="77777777" w:rsidR="00965754" w:rsidRPr="00465718" w:rsidRDefault="00965754" w:rsidP="00965754">
      <w:pPr>
        <w:pStyle w:val="Odstavecseseznamem"/>
      </w:pPr>
      <w:r w:rsidRPr="00465718">
        <w:t>Pouze senioři 60 až 65 let a sociálně potřebné osoby.</w:t>
      </w:r>
    </w:p>
    <w:p w14:paraId="5E5A96B8" w14:textId="77777777" w:rsidR="00965754" w:rsidRPr="00465718" w:rsidRDefault="00965754" w:rsidP="00965754">
      <w:pPr>
        <w:pStyle w:val="Odstavecseseznamem"/>
      </w:pPr>
      <w:r w:rsidRPr="00465718">
        <w:t>Děti do 15 let tu totiž jezdí za 0 Kč, pokud věk prokážou předepsaným dokladem (např. občanským průkazem, cestovním pasem, průkazem dopravce příp. i jiným průkazem vydaným právnickou osobou, například školou). Na tomto dokladu však musí být vždy uvedeno jméno, příjmení, datum narození a fotografie. Děti do 10 let nepotřebují dokládat nic. Pozor ve vlacích, tam je potřeba pro nárok na jízdné za 0 Kč pro děti od 10 do 15 let a pro seniory od 65 let i nadále speciální průkaz PID nebo příslušný elektronický doklad přiřazený k Lítačce (cena 60 Kč). Dětem od 6 do 10 let postačuje doklad, na němž je uvedeno jméno, příjmení, datum narození a fotografie.</w:t>
      </w:r>
    </w:p>
    <w:p w14:paraId="545501AF" w14:textId="77777777" w:rsidR="00965754" w:rsidRPr="00465718" w:rsidRDefault="00965754" w:rsidP="00965754">
      <w:pPr>
        <w:pStyle w:val="Nadpis3"/>
        <w:rPr>
          <w:rStyle w:val="Tun"/>
        </w:rPr>
      </w:pPr>
      <w:r w:rsidRPr="00465718">
        <w:rPr>
          <w:rStyle w:val="Tun"/>
        </w:rPr>
        <w:t xml:space="preserve">Kdo má nárok na zvýhodněné jízdné na MHD při koupi </w:t>
      </w:r>
      <w:proofErr w:type="spellStart"/>
      <w:r w:rsidRPr="00465718">
        <w:rPr>
          <w:rStyle w:val="Tun"/>
        </w:rPr>
        <w:t>předplatního</w:t>
      </w:r>
      <w:proofErr w:type="spellEnd"/>
      <w:r w:rsidRPr="00465718">
        <w:rPr>
          <w:rStyle w:val="Tun"/>
        </w:rPr>
        <w:t xml:space="preserve"> kuponu (tedy na 30, 90 nebo 365 dní) v Praze?</w:t>
      </w:r>
    </w:p>
    <w:p w14:paraId="5C2E858B" w14:textId="77777777" w:rsidR="00965754" w:rsidRPr="00465718" w:rsidRDefault="00965754" w:rsidP="00965754">
      <w:pPr>
        <w:pStyle w:val="Odstavecseseznamem"/>
      </w:pPr>
      <w:r w:rsidRPr="00465718">
        <w:t>Junioři od 15 do 18 let.</w:t>
      </w:r>
    </w:p>
    <w:p w14:paraId="7FC5FFB5" w14:textId="77777777" w:rsidR="00965754" w:rsidRPr="00465718" w:rsidRDefault="00965754" w:rsidP="00965754">
      <w:pPr>
        <w:pStyle w:val="Odstavecseseznamem"/>
      </w:pPr>
      <w:r w:rsidRPr="00465718">
        <w:t>Studenti od 18 do 26 let, kteří se prokážou potvrzením o studiu, žákovským průkazem nebo kartou ISIC.</w:t>
      </w:r>
    </w:p>
    <w:p w14:paraId="69EFB744" w14:textId="77777777" w:rsidR="00965754" w:rsidRPr="00465718" w:rsidRDefault="00965754" w:rsidP="00965754">
      <w:pPr>
        <w:pStyle w:val="Odstavecseseznamem"/>
      </w:pPr>
      <w:r w:rsidRPr="00465718">
        <w:t>Senioři ve věku od 60 do 65 let (pak už to mají zadarmo).</w:t>
      </w:r>
    </w:p>
    <w:p w14:paraId="2C5696ED" w14:textId="77777777" w:rsidR="00965754" w:rsidRPr="00465718" w:rsidRDefault="00965754" w:rsidP="00965754">
      <w:pPr>
        <w:pStyle w:val="Odstavecseseznamem"/>
      </w:pPr>
      <w:r w:rsidRPr="00465718">
        <w:t>A osoby sociálně potřebné nebo v hmotné nouzi, kteří se prokážou příslušným potvrzením.</w:t>
      </w:r>
    </w:p>
    <w:p w14:paraId="10E8D92B" w14:textId="77777777" w:rsidR="00965754" w:rsidRPr="00465718" w:rsidRDefault="00965754" w:rsidP="00965754">
      <w:pPr>
        <w:pStyle w:val="Nadpis3"/>
        <w:rPr>
          <w:rStyle w:val="Tun"/>
        </w:rPr>
      </w:pPr>
      <w:r w:rsidRPr="00465718">
        <w:rPr>
          <w:rStyle w:val="Tun"/>
        </w:rPr>
        <w:t xml:space="preserve">Kdo má nárok na zvýhodněné jízdné při koupi jednorázového jízdného a </w:t>
      </w:r>
      <w:proofErr w:type="spellStart"/>
      <w:r w:rsidRPr="00465718">
        <w:rPr>
          <w:rStyle w:val="Tun"/>
        </w:rPr>
        <w:t>předplatního</w:t>
      </w:r>
      <w:proofErr w:type="spellEnd"/>
      <w:r w:rsidRPr="00465718">
        <w:rPr>
          <w:rStyle w:val="Tun"/>
        </w:rPr>
        <w:t xml:space="preserve"> kuponu ve Středočeském kraji?</w:t>
      </w:r>
    </w:p>
    <w:p w14:paraId="4FDFFCA5" w14:textId="77777777" w:rsidR="00965754" w:rsidRPr="00465718" w:rsidRDefault="00965754" w:rsidP="00965754">
      <w:pPr>
        <w:pStyle w:val="Odstavecseseznamem"/>
      </w:pPr>
      <w:r w:rsidRPr="00465718">
        <w:t>Děti od 6 do 15 let.</w:t>
      </w:r>
    </w:p>
    <w:p w14:paraId="5EEC1E5B" w14:textId="77777777" w:rsidR="00965754" w:rsidRPr="00465718" w:rsidRDefault="00965754" w:rsidP="00965754">
      <w:pPr>
        <w:pStyle w:val="Odstavecseseznamem"/>
      </w:pPr>
      <w:r w:rsidRPr="00465718">
        <w:t>Junioři od 15 do 18 let, kteří doloží věk dokladem totožnost.</w:t>
      </w:r>
    </w:p>
    <w:p w14:paraId="23556FCA" w14:textId="77777777" w:rsidR="00965754" w:rsidRPr="00465718" w:rsidRDefault="00965754" w:rsidP="00965754">
      <w:pPr>
        <w:pStyle w:val="Odstavecseseznamem"/>
      </w:pPr>
      <w:r w:rsidRPr="00465718">
        <w:t>Studenti od 18 do 26 let, kteří se prokážou žákovským průkazem nebo kartou ISIC.</w:t>
      </w:r>
    </w:p>
    <w:p w14:paraId="1FAE4CFC" w14:textId="77777777" w:rsidR="00965754" w:rsidRPr="00465718" w:rsidRDefault="00965754" w:rsidP="00965754">
      <w:pPr>
        <w:pStyle w:val="Odstavecseseznamem"/>
      </w:pPr>
      <w:r w:rsidRPr="00465718">
        <w:t>Senioři od 65 do 70 let, kteří doloží věk dokladem totožnosti.</w:t>
      </w:r>
    </w:p>
    <w:p w14:paraId="7CCC26A7" w14:textId="77777777" w:rsidR="00965754" w:rsidRPr="00465718" w:rsidRDefault="00965754" w:rsidP="00965754">
      <w:pPr>
        <w:pStyle w:val="Nadpis3"/>
        <w:rPr>
          <w:rStyle w:val="Tun"/>
        </w:rPr>
      </w:pPr>
      <w:r w:rsidRPr="00465718">
        <w:rPr>
          <w:rStyle w:val="Tun"/>
        </w:rPr>
        <w:lastRenderedPageBreak/>
        <w:t>V peněžence mi zbyly staré jednorázové jízdenky, propadnou nebo je mohu vrátit?</w:t>
      </w:r>
    </w:p>
    <w:p w14:paraId="3EF3BCF8" w14:textId="77777777" w:rsidR="00965754" w:rsidRPr="00465718" w:rsidRDefault="00965754" w:rsidP="00965754">
      <w:pPr>
        <w:pStyle w:val="Odstavecseseznamem"/>
      </w:pPr>
      <w:r w:rsidRPr="00465718">
        <w:t>Od 1. září 2021 až do 31. ledna 2022 můžete neplatné jednorázové jízdenky vracet v budově Centrálního dispečinku DPP, který sídlí v ulici Na Bojišti 5 v Praze 2, a to v jakémkoli množství.</w:t>
      </w:r>
    </w:p>
    <w:p w14:paraId="27A549F1" w14:textId="77777777" w:rsidR="00965754" w:rsidRPr="00465718" w:rsidRDefault="00965754" w:rsidP="00965754">
      <w:pPr>
        <w:pStyle w:val="Odstavecseseznamem"/>
      </w:pPr>
      <w:r w:rsidRPr="00465718">
        <w:t xml:space="preserve">Jednotlivé jízdné zakoupené v aplikaci PID Lítačka vrátíte tak, že požádáte o zpětné proplacení na e-mailu </w:t>
      </w:r>
      <w:hyperlink r:id="rId5" w:history="1">
        <w:r w:rsidRPr="0055061B">
          <w:rPr>
            <w:rStyle w:val="Hypertextovodkaz"/>
          </w:rPr>
          <w:t>info@pidlitacka.cz</w:t>
        </w:r>
      </w:hyperlink>
      <w:r w:rsidRPr="00465718">
        <w:t>.</w:t>
      </w:r>
    </w:p>
    <w:p w14:paraId="0B125FD8" w14:textId="77777777" w:rsidR="00965754" w:rsidRPr="00465718" w:rsidRDefault="00965754" w:rsidP="00965754">
      <w:pPr>
        <w:pStyle w:val="Nadpis2"/>
      </w:pPr>
      <w:r w:rsidRPr="00465718">
        <w:t>Seznam praktických odkazů:</w:t>
      </w:r>
    </w:p>
    <w:p w14:paraId="5AF3AB46" w14:textId="77777777" w:rsidR="00965754" w:rsidRPr="00465718" w:rsidRDefault="00965754" w:rsidP="00965754">
      <w:pPr>
        <w:pStyle w:val="Odstavecseseznamem"/>
      </w:pPr>
      <w:r w:rsidRPr="00465718">
        <w:t xml:space="preserve">Vše o změnách jízdného od 1. 8. 2021: </w:t>
      </w:r>
      <w:hyperlink r:id="rId6" w:history="1">
        <w:r w:rsidRPr="0055061B">
          <w:rPr>
            <w:rStyle w:val="Hypertextovodkaz"/>
          </w:rPr>
          <w:t>https://pid.cz/zmenatarifu/</w:t>
        </w:r>
      </w:hyperlink>
    </w:p>
    <w:p w14:paraId="50FE730C" w14:textId="77777777" w:rsidR="00965754" w:rsidRPr="0055061B" w:rsidRDefault="00965754" w:rsidP="00965754">
      <w:pPr>
        <w:pStyle w:val="Odstavecseseznamem"/>
        <w:rPr>
          <w:rStyle w:val="Hypertextovodkaz"/>
        </w:rPr>
      </w:pPr>
      <w:r w:rsidRPr="00465718">
        <w:t xml:space="preserve">Tarifní průvodce PID pro výběr nejvhodnější jízdenky: </w:t>
      </w:r>
      <w:hyperlink r:id="rId7" w:history="1">
        <w:r w:rsidRPr="0055061B">
          <w:rPr>
            <w:rStyle w:val="Hypertextovodkaz"/>
          </w:rPr>
          <w:t>https://pid.cz/tarif-web/</w:t>
        </w:r>
      </w:hyperlink>
    </w:p>
    <w:p w14:paraId="4C906C4C" w14:textId="77777777" w:rsidR="00965754" w:rsidRPr="00465718" w:rsidRDefault="00965754" w:rsidP="00965754">
      <w:pPr>
        <w:pStyle w:val="Odstavecseseznamem"/>
        <w:jc w:val="left"/>
      </w:pPr>
      <w:r w:rsidRPr="00465718">
        <w:t xml:space="preserve">Tarifní kalkulačka PID pro srovnání výhodnosti jednotlivých a </w:t>
      </w:r>
      <w:proofErr w:type="spellStart"/>
      <w:r w:rsidRPr="00465718">
        <w:t>předplatních</w:t>
      </w:r>
      <w:proofErr w:type="spellEnd"/>
      <w:r w:rsidRPr="00465718">
        <w:t xml:space="preserve"> jízdenek: </w:t>
      </w:r>
      <w:r>
        <w:br/>
      </w:r>
      <w:hyperlink r:id="rId8" w:history="1">
        <w:r w:rsidRPr="0055061B">
          <w:rPr>
            <w:rStyle w:val="Hypertextovodkaz"/>
          </w:rPr>
          <w:t>https://pid.cz/tarif-web/calc.php</w:t>
        </w:r>
      </w:hyperlink>
    </w:p>
    <w:p w14:paraId="5B9790C0" w14:textId="77777777" w:rsidR="00965754" w:rsidRPr="00465718" w:rsidRDefault="00965754" w:rsidP="00965754">
      <w:pPr>
        <w:pStyle w:val="Odstavecseseznamem"/>
      </w:pPr>
      <w:r w:rsidRPr="00465718">
        <w:t xml:space="preserve">Mobilní aplikace PID Lítačka: </w:t>
      </w:r>
      <w:hyperlink r:id="rId9" w:history="1">
        <w:r w:rsidRPr="0055061B">
          <w:rPr>
            <w:rStyle w:val="Hypertextovodkaz"/>
          </w:rPr>
          <w:t>https://app.pidlitacka.cz/</w:t>
        </w:r>
      </w:hyperlink>
    </w:p>
    <w:p w14:paraId="6098FA3A" w14:textId="77777777" w:rsidR="00965754" w:rsidRPr="00465718" w:rsidRDefault="00965754" w:rsidP="00965754">
      <w:pPr>
        <w:pStyle w:val="Nadpis1"/>
      </w:pPr>
      <w:bookmarkStart w:id="1" w:name="_Toc82580213"/>
      <w:r w:rsidRPr="00465718">
        <w:t>Jak cestovat PID bez komplikací?</w:t>
      </w:r>
      <w:bookmarkEnd w:id="1"/>
    </w:p>
    <w:p w14:paraId="67C47329" w14:textId="77777777" w:rsidR="00965754" w:rsidRPr="00465718" w:rsidRDefault="00965754" w:rsidP="00965754">
      <w:r w:rsidRPr="00465718">
        <w:t>Přinášíme několik praktických rad zejména pro cestující, kteří si nově zvykají na linky Pražské integrované dopravy v nově integrovaných oblastech Středočeského kraje. Výhodou integrované dopravy je především možnost cestovat na jeden jízdní doklad více dopravními prostředky. Dále pak návaznosti jednotlivých linek mezi sebou, možnost kombinovat vlaky a autobusy či on-line přístup k informacím o polohách vozidel.</w:t>
      </w:r>
    </w:p>
    <w:p w14:paraId="7682E1E7" w14:textId="77777777" w:rsidR="00965754" w:rsidRPr="00465718" w:rsidRDefault="00965754" w:rsidP="00965754">
      <w:pPr>
        <w:pStyle w:val="Nadpis2"/>
      </w:pPr>
      <w:r w:rsidRPr="00465718">
        <w:t xml:space="preserve">Kde koupím </w:t>
      </w:r>
      <w:r w:rsidRPr="0055061B">
        <w:t>jízdenky</w:t>
      </w:r>
      <w:r w:rsidRPr="00465718">
        <w:t xml:space="preserve"> na autobus?</w:t>
      </w:r>
    </w:p>
    <w:p w14:paraId="16215E58" w14:textId="77777777" w:rsidR="00965754" w:rsidRPr="00465718" w:rsidRDefault="00965754" w:rsidP="00965754">
      <w:r w:rsidRPr="00465718">
        <w:t>Buď přímo u řidiče, nebo z pohodlí domova v mobilní aplikaci PID Lítačka (ta vám i sama zjistí potřebnou cenu jízdenky). Jízdenky jsou také k dostání v jízdenkových automatech (většinou rozmístěných v Praze nebo na vybraných vlakových nádražích) a lez je koupit také v pokladnách Českých drah nebo na předprodejních místech pražského Dopravního podniku.</w:t>
      </w:r>
    </w:p>
    <w:p w14:paraId="192D2086" w14:textId="77777777" w:rsidR="00965754" w:rsidRPr="00465718" w:rsidRDefault="00965754" w:rsidP="00965754">
      <w:pPr>
        <w:pStyle w:val="Nadpis2"/>
      </w:pPr>
      <w:r w:rsidRPr="00465718">
        <w:t>Jak můžu platit v autobusu?</w:t>
      </w:r>
    </w:p>
    <w:p w14:paraId="73458440" w14:textId="77777777" w:rsidR="00965754" w:rsidRPr="00465718" w:rsidRDefault="00965754" w:rsidP="00965754">
      <w:r w:rsidRPr="00465718">
        <w:t>Buďto hotově (vždy ale jen mincemi nebo bankovkami v přiměřené hodnotě) nebo platební bankovní kartou. V některých případech lez platit i z elektronické peněženky (platí však jen u některých dopravců). Anebo nemusíte platit vůbec, stačí ukázat jízdenku z mobilní aplikace nebo již označenou jízdenku z předchozího autobusu nebo vlaku (pokud je však její časová a pásmová platnost dostatečná).</w:t>
      </w:r>
    </w:p>
    <w:p w14:paraId="4CEF87B5" w14:textId="77777777" w:rsidR="00965754" w:rsidRPr="00465718" w:rsidRDefault="00965754" w:rsidP="00965754">
      <w:pPr>
        <w:pStyle w:val="Nadpis2"/>
      </w:pPr>
      <w:r w:rsidRPr="00465718">
        <w:t>Můžu na jednu jízdenku přestupovat?</w:t>
      </w:r>
    </w:p>
    <w:p w14:paraId="1C35F95B" w14:textId="77777777" w:rsidR="00965754" w:rsidRPr="00465718" w:rsidRDefault="00965754" w:rsidP="00965754">
      <w:r w:rsidRPr="00465718">
        <w:t>Ano, všechny jízdenky jsou přestupní, a to i včetně té nejkratší na 15 minut. Vždy je ale potřeba dodržet časovou a</w:t>
      </w:r>
      <w:r>
        <w:t> </w:t>
      </w:r>
      <w:r w:rsidRPr="00465718">
        <w:t>zároveň i pásmovou platnost. Při nástupu do autobusu se řidiči už jen prokážete platnou jízdenkou, aby si zkontroloval, zda můžete pokračovat dál. Pozor, ve vlacích nejlevnější jízdenky za 14 Kč neplatí!</w:t>
      </w:r>
    </w:p>
    <w:p w14:paraId="5DABE04A" w14:textId="77777777" w:rsidR="00965754" w:rsidRPr="00465718" w:rsidRDefault="00965754" w:rsidP="00965754">
      <w:pPr>
        <w:pStyle w:val="Nadpis2"/>
      </w:pPr>
      <w:r w:rsidRPr="00465718">
        <w:t>Vyplatí se mi předplatní kupony?</w:t>
      </w:r>
    </w:p>
    <w:p w14:paraId="25C8549F" w14:textId="77777777" w:rsidR="00965754" w:rsidRPr="00465718" w:rsidRDefault="00965754" w:rsidP="00965754">
      <w:r w:rsidRPr="00465718">
        <w:t>Pokud cestujete alespoň třikrát týdně, předplatní kupon se určitě vyplatí. K dispozici jsou měsíční, čtvrtletní a také nejvýhodnější roční varianta (pro studenty jen měsíční a čtvrtletní). S </w:t>
      </w:r>
      <w:proofErr w:type="spellStart"/>
      <w:r w:rsidRPr="00465718">
        <w:t>předplatním</w:t>
      </w:r>
      <w:proofErr w:type="spellEnd"/>
      <w:r w:rsidRPr="00465718">
        <w:t xml:space="preserve"> kuponem nemusíte pokaždé řešit nákup jízdného, shánění drobných a v rámci předplaceného období a pásem můžete cestovat, jak často chcete. Předplatní kupony jsou ideální zejména pro školáky, kteří cestují každý všední den. Čím více lidí bude mít kupon, tím se také urychlí cestování – nákup jízdného a manipulace s penězi zdržuje.</w:t>
      </w:r>
    </w:p>
    <w:p w14:paraId="11631428" w14:textId="77777777" w:rsidR="00965754" w:rsidRPr="00465718" w:rsidRDefault="00965754" w:rsidP="00965754">
      <w:pPr>
        <w:pStyle w:val="Nadpis2"/>
      </w:pPr>
      <w:r w:rsidRPr="00465718">
        <w:t>Na co si dát pozor pří nákupu jízdenek?</w:t>
      </w:r>
    </w:p>
    <w:p w14:paraId="21090572" w14:textId="77777777" w:rsidR="00965754" w:rsidRDefault="00965754" w:rsidP="00965754">
      <w:r w:rsidRPr="00465718">
        <w:t>Vždy je potřeba hlídat si časovou a zároveň i pásmovou platnost jízdenky. Například jízdenka za 30 korun platí na</w:t>
      </w:r>
      <w:r>
        <w:t> </w:t>
      </w:r>
      <w:r w:rsidRPr="00465718">
        <w:t>3</w:t>
      </w:r>
      <w:r>
        <w:t> </w:t>
      </w:r>
      <w:r w:rsidRPr="00465718">
        <w:t>tarifní pásma, ale zároveň maximálně 60 minut. Nebo dvoupásmová jízdenka se prodává ve dvou variantách – na 15 a 30 minut. Vždy tedy použijte takovou jízdenku, která vám vystačí i časově. Tarifní pásma pro každou zastávku i orientační jízdní doba pro určení ceny jízdného jsou uvedeny v každém jízdním řádu. Nejjednodušší způsob je však nákup jízdenek přes mobilní aplikaci PID Lítačka, která vám pro konkrétní vyhledané spojení sama najde cenu jízdenky, kterou si můžete rovnou v mobilu koupit a čas platnosti nastavit na odjezd vyhledaného spoje. Při nákupu jízdenky ušetříte řidiči (i sobě) čas, pokud mu rovnou řeknete požadovanou cenu jízdenky (víte-li jí).</w:t>
      </w:r>
    </w:p>
    <w:p w14:paraId="7222A1C1" w14:textId="77777777" w:rsidR="00965754" w:rsidRPr="00465718" w:rsidRDefault="00965754" w:rsidP="00965754">
      <w:pPr>
        <w:pStyle w:val="Nadpis2"/>
      </w:pPr>
      <w:r w:rsidRPr="00465718">
        <w:t>Musím si pokaždé brát po zaplacení u řidiče jízdenku?</w:t>
      </w:r>
    </w:p>
    <w:p w14:paraId="35A463EC" w14:textId="77777777" w:rsidR="00965754" w:rsidRDefault="00965754" w:rsidP="00965754">
      <w:r w:rsidRPr="00465718">
        <w:t>Při nákupu papírové jízdenky u řidiče vždy vyžadujte jízdenku. Klidně se může stát, že během cesty přijde revizor, který vám, pokud u sebe nebudete mít jízdenku, může uložit pokutu. Nebo budete jízdenku potřebovat při následném přestupu. Peníze z jízdného (bez vydané jízdenky), které si ponechá řidič, pak budou chybět objednatelům linky a</w:t>
      </w:r>
      <w:r>
        <w:t> </w:t>
      </w:r>
      <w:r w:rsidRPr="00465718">
        <w:t>mohlo by dojít k omezení provozu, protože na něj nebudou mít peníze.</w:t>
      </w:r>
    </w:p>
    <w:p w14:paraId="7E9A237B" w14:textId="77777777" w:rsidR="00965754" w:rsidRPr="00465718" w:rsidRDefault="00965754" w:rsidP="00965754">
      <w:pPr>
        <w:pStyle w:val="Nadpis2"/>
      </w:pPr>
      <w:r w:rsidRPr="00465718">
        <w:t>Kde zjistím informace o zpoždění autobusu?</w:t>
      </w:r>
    </w:p>
    <w:p w14:paraId="7A502236" w14:textId="77777777" w:rsidR="00965754" w:rsidRPr="00465718" w:rsidRDefault="00965754" w:rsidP="00965754">
      <w:r w:rsidRPr="00465718">
        <w:t xml:space="preserve">V mobilní aplikaci PID Lítačka nebo na adrese </w:t>
      </w:r>
      <w:hyperlink r:id="rId10" w:history="1">
        <w:r w:rsidRPr="00465718">
          <w:rPr>
            <w:rStyle w:val="Hypertextovodkaz"/>
          </w:rPr>
          <w:t>www.kdymitojede.cz</w:t>
        </w:r>
      </w:hyperlink>
      <w:r w:rsidRPr="00465718">
        <w:t xml:space="preserve"> zjistíte aktuální zpoždění na Vaší zastávce. Na adrese </w:t>
      </w:r>
      <w:hyperlink r:id="rId11" w:history="1">
        <w:r w:rsidRPr="00465718">
          <w:rPr>
            <w:rStyle w:val="Hypertextovodkaz"/>
          </w:rPr>
          <w:t>https://mapa.pid.cz</w:t>
        </w:r>
      </w:hyperlink>
      <w:r w:rsidRPr="00465718">
        <w:t xml:space="preserve"> pak zjistíte aktuální polohu vozidel na vámi vybrané lince nebo linkách. Vyhnete se tak zbytečným obavám, jestli váš autobus přijede nebo ne. Všechny autobusy PID jsou vybaveny zařízením pro sledování aktuální polohy.</w:t>
      </w:r>
    </w:p>
    <w:p w14:paraId="6F3D6D9F" w14:textId="77777777" w:rsidR="00965754" w:rsidRDefault="00965754" w:rsidP="00965754">
      <w:pPr>
        <w:pStyle w:val="Nadpis2"/>
      </w:pPr>
      <w:r w:rsidRPr="00465718">
        <w:t>Chci vystupovat, jak o sobě dát vědět řidiči?</w:t>
      </w:r>
    </w:p>
    <w:p w14:paraId="22A35E48" w14:textId="77777777" w:rsidR="00965754" w:rsidRDefault="00965754" w:rsidP="00965754">
      <w:r w:rsidRPr="00465718">
        <w:t>Pokud je zastávka na znamení, je potřeba včas (nejlépe hned po odjezdu z předchozí zastávky) stisknout tlačítko stop umístěné na přidržovacích tyčích, na stěnách vozidla či na dveřích. O tom, která zastávka je na znamení a</w:t>
      </w:r>
      <w:r>
        <w:t> </w:t>
      </w:r>
      <w:r w:rsidRPr="00465718">
        <w:t>která ne, informuje akustické hlášení a informační panely ve vozidle. V zastávkách stálých má řidič povinnost zastavit vždy. Situaci mu ale usnadníte, pokud se připravíte k výstupu v dostatečném předstihu, aby o vás při pohledu do zpětného zrcátka věděl.</w:t>
      </w:r>
    </w:p>
    <w:p w14:paraId="21AB26B6" w14:textId="77777777" w:rsidR="00965754" w:rsidRDefault="00965754"/>
    <w:sectPr w:rsidR="009657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B625C"/>
    <w:multiLevelType w:val="hybridMultilevel"/>
    <w:tmpl w:val="4C8C060C"/>
    <w:lvl w:ilvl="0" w:tplc="3252C49A">
      <w:start w:val="1"/>
      <w:numFmt w:val="bullet"/>
      <w:pStyle w:val="Odstavecseseznamem"/>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754"/>
    <w:rsid w:val="009657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99323"/>
  <w15:chartTrackingRefBased/>
  <w15:docId w15:val="{1530B250-AC77-4379-9673-543B2A30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65754"/>
    <w:pPr>
      <w:spacing w:after="120" w:line="240" w:lineRule="auto"/>
      <w:jc w:val="both"/>
    </w:pPr>
    <w:rPr>
      <w:rFonts w:ascii="Arial" w:hAnsi="Arial"/>
      <w:sz w:val="20"/>
    </w:rPr>
  </w:style>
  <w:style w:type="paragraph" w:styleId="Nadpis1">
    <w:name w:val="heading 1"/>
    <w:basedOn w:val="Normln"/>
    <w:next w:val="Normln"/>
    <w:link w:val="Nadpis1Char"/>
    <w:uiPriority w:val="9"/>
    <w:qFormat/>
    <w:rsid w:val="00965754"/>
    <w:pPr>
      <w:keepNext/>
      <w:keepLines/>
      <w:spacing w:before="360"/>
      <w:jc w:val="left"/>
      <w:outlineLvl w:val="0"/>
    </w:pPr>
    <w:rPr>
      <w:rFonts w:eastAsiaTheme="majorEastAsia" w:cstheme="majorBidi"/>
      <w:sz w:val="48"/>
      <w:szCs w:val="32"/>
    </w:rPr>
  </w:style>
  <w:style w:type="paragraph" w:styleId="Nadpis2">
    <w:name w:val="heading 2"/>
    <w:basedOn w:val="Nadpis1"/>
    <w:next w:val="Normln"/>
    <w:link w:val="Nadpis2Char"/>
    <w:uiPriority w:val="9"/>
    <w:unhideWhenUsed/>
    <w:qFormat/>
    <w:rsid w:val="00965754"/>
    <w:pPr>
      <w:spacing w:before="240" w:after="60"/>
      <w:contextualSpacing/>
      <w:outlineLvl w:val="1"/>
    </w:pPr>
    <w:rPr>
      <w:sz w:val="32"/>
    </w:rPr>
  </w:style>
  <w:style w:type="paragraph" w:styleId="Nadpis3">
    <w:name w:val="heading 3"/>
    <w:basedOn w:val="Nadpis2"/>
    <w:next w:val="Normln"/>
    <w:link w:val="Nadpis3Char"/>
    <w:uiPriority w:val="9"/>
    <w:unhideWhenUsed/>
    <w:rsid w:val="00965754"/>
    <w:pPr>
      <w:spacing w:before="120"/>
      <w:outlineLvl w:val="2"/>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65754"/>
    <w:rPr>
      <w:rFonts w:ascii="Arial" w:eastAsiaTheme="majorEastAsia" w:hAnsi="Arial" w:cstheme="majorBidi"/>
      <w:sz w:val="48"/>
      <w:szCs w:val="32"/>
    </w:rPr>
  </w:style>
  <w:style w:type="character" w:customStyle="1" w:styleId="Nadpis2Char">
    <w:name w:val="Nadpis 2 Char"/>
    <w:basedOn w:val="Standardnpsmoodstavce"/>
    <w:link w:val="Nadpis2"/>
    <w:uiPriority w:val="9"/>
    <w:rsid w:val="00965754"/>
    <w:rPr>
      <w:rFonts w:ascii="Arial" w:eastAsiaTheme="majorEastAsia" w:hAnsi="Arial" w:cstheme="majorBidi"/>
      <w:sz w:val="32"/>
      <w:szCs w:val="32"/>
    </w:rPr>
  </w:style>
  <w:style w:type="character" w:customStyle="1" w:styleId="Nadpis3Char">
    <w:name w:val="Nadpis 3 Char"/>
    <w:basedOn w:val="Standardnpsmoodstavce"/>
    <w:link w:val="Nadpis3"/>
    <w:uiPriority w:val="9"/>
    <w:rsid w:val="00965754"/>
    <w:rPr>
      <w:rFonts w:ascii="Arial" w:eastAsiaTheme="majorEastAsia" w:hAnsi="Arial" w:cstheme="majorBidi"/>
      <w:sz w:val="24"/>
      <w:szCs w:val="24"/>
    </w:rPr>
  </w:style>
  <w:style w:type="character" w:styleId="Hypertextovodkaz">
    <w:name w:val="Hyperlink"/>
    <w:basedOn w:val="Standardnpsmoodstavce"/>
    <w:uiPriority w:val="99"/>
    <w:unhideWhenUsed/>
    <w:rsid w:val="00965754"/>
    <w:rPr>
      <w:color w:val="0563C1" w:themeColor="hyperlink"/>
      <w:u w:val="single"/>
    </w:rPr>
  </w:style>
  <w:style w:type="paragraph" w:styleId="Odstavecseseznamem">
    <w:name w:val="List Paragraph"/>
    <w:basedOn w:val="Normln"/>
    <w:uiPriority w:val="34"/>
    <w:qFormat/>
    <w:rsid w:val="00965754"/>
    <w:pPr>
      <w:numPr>
        <w:numId w:val="1"/>
      </w:numPr>
      <w:tabs>
        <w:tab w:val="left" w:pos="567"/>
      </w:tabs>
      <w:spacing w:after="0"/>
      <w:ind w:left="567" w:hanging="283"/>
      <w:contextualSpacing/>
    </w:pPr>
    <w:rPr>
      <w:rFonts w:eastAsia="Times New Roman" w:cs="Times New Roman"/>
      <w:szCs w:val="20"/>
      <w:lang w:eastAsia="cs-CZ"/>
    </w:rPr>
  </w:style>
  <w:style w:type="character" w:customStyle="1" w:styleId="Tun">
    <w:name w:val="Tučné"/>
    <w:basedOn w:val="Standardnpsmoodstavce"/>
    <w:rsid w:val="009657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d.cz/tarif-web/calc.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id.cz/tarif-we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d.cz/zmenatarifu/" TargetMode="External"/><Relationship Id="rId11" Type="http://schemas.openxmlformats.org/officeDocument/2006/relationships/hyperlink" Target="https://mapa.pid.cz" TargetMode="External"/><Relationship Id="rId5" Type="http://schemas.openxmlformats.org/officeDocument/2006/relationships/hyperlink" Target="mailto:info@pidlitacka.cz" TargetMode="External"/><Relationship Id="rId10" Type="http://schemas.openxmlformats.org/officeDocument/2006/relationships/hyperlink" Target="http://www.kdymitojede.cz" TargetMode="External"/><Relationship Id="rId4" Type="http://schemas.openxmlformats.org/officeDocument/2006/relationships/webSettings" Target="webSettings.xml"/><Relationship Id="rId9" Type="http://schemas.openxmlformats.org/officeDocument/2006/relationships/hyperlink" Target="https://app.pidlitack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1255</Words>
  <Characters>7408</Characters>
  <Application>Microsoft Office Word</Application>
  <DocSecurity>0</DocSecurity>
  <Lines>61</Lines>
  <Paragraphs>17</Paragraphs>
  <ScaleCrop>false</ScaleCrop>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Ing.Irena Filikarová</dc:creator>
  <cp:keywords/>
  <dc:description/>
  <cp:lastModifiedBy>Ing.Irena Filikarová</cp:lastModifiedBy>
  <cp:revision>1</cp:revision>
  <dcterms:created xsi:type="dcterms:W3CDTF">2021-09-15T10:45:00Z</dcterms:created>
  <dcterms:modified xsi:type="dcterms:W3CDTF">2021-09-15T10:46:00Z</dcterms:modified>
</cp:coreProperties>
</file>