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CB25" w14:textId="493A12BC" w:rsidR="0029183D" w:rsidRDefault="0029183D" w:rsidP="0029183D">
      <w:pPr>
        <w:jc w:val="center"/>
        <w:rPr>
          <w:b/>
          <w:bCs/>
        </w:rPr>
      </w:pPr>
      <w:r w:rsidRPr="0029183D">
        <w:rPr>
          <w:b/>
          <w:bCs/>
        </w:rPr>
        <w:t xml:space="preserve">POPLATEK </w:t>
      </w:r>
      <w:r w:rsidR="002D7EA6">
        <w:rPr>
          <w:b/>
          <w:bCs/>
        </w:rPr>
        <w:t>STOČNÉ</w:t>
      </w:r>
    </w:p>
    <w:p w14:paraId="08CF2506" w14:textId="77777777" w:rsidR="0029183D" w:rsidRDefault="0029183D">
      <w:pPr>
        <w:rPr>
          <w:b/>
          <w:bCs/>
        </w:rPr>
      </w:pPr>
    </w:p>
    <w:p w14:paraId="6879986D" w14:textId="4B1561C4" w:rsidR="0029183D" w:rsidRPr="0029183D" w:rsidRDefault="0029183D">
      <w:r>
        <w:t>na rok 202</w:t>
      </w:r>
      <w:r w:rsidR="00E61E3C">
        <w:t>6</w:t>
      </w:r>
      <w:r>
        <w:t xml:space="preserve"> je stanovena cena </w:t>
      </w:r>
      <w:r w:rsidR="002D7EA6">
        <w:t>stočného</w:t>
      </w:r>
      <w:r>
        <w:t xml:space="preserve"> ve výši 4</w:t>
      </w:r>
      <w:r w:rsidR="002D7EA6">
        <w:t>9</w:t>
      </w:r>
      <w:r>
        <w:t>,</w:t>
      </w:r>
      <w:r w:rsidR="002D7EA6">
        <w:t>4</w:t>
      </w:r>
      <w:r>
        <w:t>8 bez DPH m</w:t>
      </w:r>
      <w:r>
        <w:rPr>
          <w:vertAlign w:val="superscript"/>
        </w:rPr>
        <w:t>3</w:t>
      </w:r>
      <w:r>
        <w:t xml:space="preserve">. </w:t>
      </w:r>
    </w:p>
    <w:sectPr w:rsidR="0029183D" w:rsidRPr="00291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3D"/>
    <w:rsid w:val="0029183D"/>
    <w:rsid w:val="002A23C9"/>
    <w:rsid w:val="002D7EA6"/>
    <w:rsid w:val="00AB6093"/>
    <w:rsid w:val="00B15934"/>
    <w:rsid w:val="00E6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C680"/>
  <w15:chartTrackingRefBased/>
  <w15:docId w15:val="{02B3AF39-5482-4C61-BF36-B5B711BD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1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1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18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1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18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1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1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1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1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1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1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18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183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183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18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18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18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18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1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1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1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1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1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18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18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183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1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183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1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Kačírek</dc:creator>
  <cp:keywords/>
  <dc:description/>
  <cp:lastModifiedBy>Miloš Kačírek</cp:lastModifiedBy>
  <cp:revision>2</cp:revision>
  <dcterms:created xsi:type="dcterms:W3CDTF">2026-01-06T07:40:00Z</dcterms:created>
  <dcterms:modified xsi:type="dcterms:W3CDTF">2026-01-06T07:40:00Z</dcterms:modified>
</cp:coreProperties>
</file>